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13" w:rsidRPr="001561CB" w:rsidRDefault="00363313" w:rsidP="00363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1CB">
        <w:rPr>
          <w:rFonts w:ascii="Times New Roman" w:hAnsi="Times New Roman" w:cs="Times New Roman"/>
          <w:sz w:val="24"/>
          <w:szCs w:val="24"/>
        </w:rPr>
        <w:t>Анкета претендента на получение надбавки</w:t>
      </w:r>
    </w:p>
    <w:p w:rsidR="00363313" w:rsidRPr="001561CB" w:rsidRDefault="00363313" w:rsidP="00363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313" w:rsidRPr="001561CB" w:rsidRDefault="00363313" w:rsidP="00363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1CB">
        <w:rPr>
          <w:rFonts w:ascii="Times New Roman" w:hAnsi="Times New Roman" w:cs="Times New Roman"/>
          <w:sz w:val="24"/>
          <w:szCs w:val="24"/>
        </w:rPr>
        <w:t>Институт _________________ департамент ___________________ кафедра __________________</w:t>
      </w:r>
    </w:p>
    <w:p w:rsidR="00363313" w:rsidRPr="001561CB" w:rsidRDefault="00363313" w:rsidP="00363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1CB">
        <w:rPr>
          <w:rFonts w:ascii="Times New Roman" w:hAnsi="Times New Roman" w:cs="Times New Roman"/>
          <w:sz w:val="24"/>
          <w:szCs w:val="24"/>
        </w:rPr>
        <w:t>Ф.И.О. ____________________________________________</w:t>
      </w:r>
    </w:p>
    <w:p w:rsidR="00363313" w:rsidRPr="001561CB" w:rsidRDefault="00363313" w:rsidP="00363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61C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561CB">
        <w:rPr>
          <w:rFonts w:ascii="Times New Roman" w:hAnsi="Times New Roman" w:cs="Times New Roman"/>
          <w:sz w:val="24"/>
          <w:szCs w:val="24"/>
        </w:rPr>
        <w:t>. степень __________</w:t>
      </w:r>
      <w:proofErr w:type="gramStart"/>
      <w:r w:rsidRPr="001561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6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1C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561CB">
        <w:rPr>
          <w:rFonts w:ascii="Times New Roman" w:hAnsi="Times New Roman" w:cs="Times New Roman"/>
          <w:sz w:val="24"/>
          <w:szCs w:val="24"/>
        </w:rPr>
        <w:t>. звание ______________</w:t>
      </w:r>
    </w:p>
    <w:p w:rsidR="00363313" w:rsidRPr="001561CB" w:rsidRDefault="00363313" w:rsidP="00363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1CB">
        <w:rPr>
          <w:rFonts w:ascii="Times New Roman" w:hAnsi="Times New Roman" w:cs="Times New Roman"/>
          <w:sz w:val="24"/>
          <w:szCs w:val="24"/>
        </w:rPr>
        <w:t xml:space="preserve">должность ______________ доля ставки ___________ </w:t>
      </w:r>
    </w:p>
    <w:p w:rsidR="00363313" w:rsidRPr="001561CB" w:rsidRDefault="00363313" w:rsidP="00363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1CB">
        <w:rPr>
          <w:rFonts w:ascii="Times New Roman" w:hAnsi="Times New Roman" w:cs="Times New Roman"/>
          <w:sz w:val="24"/>
          <w:szCs w:val="24"/>
        </w:rPr>
        <w:t>штатный сотрудник, внутренний совместитель (</w:t>
      </w:r>
      <w:proofErr w:type="gramStart"/>
      <w:r w:rsidRPr="001561C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561CB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363313" w:rsidRPr="001561CB" w:rsidRDefault="00363313" w:rsidP="003633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257"/>
        <w:gridCol w:w="1417"/>
        <w:gridCol w:w="1156"/>
      </w:tblGrid>
      <w:tr w:rsidR="00363313" w:rsidRPr="001561CB" w:rsidTr="00134A37">
        <w:tc>
          <w:tcPr>
            <w:tcW w:w="540" w:type="dxa"/>
            <w:vMerge w:val="restart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57" w:type="dxa"/>
            <w:vMerge w:val="restart"/>
            <w:shd w:val="clear" w:color="auto" w:fill="auto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br w:type="page"/>
              <w:t>Наименование показателя</w:t>
            </w:r>
          </w:p>
        </w:tc>
        <w:tc>
          <w:tcPr>
            <w:tcW w:w="2573" w:type="dxa"/>
            <w:gridSpan w:val="2"/>
            <w:shd w:val="clear" w:color="auto" w:fill="auto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показателя</w:t>
            </w:r>
          </w:p>
        </w:tc>
      </w:tr>
      <w:tr w:rsidR="00363313" w:rsidRPr="001561CB" w:rsidTr="00134A37">
        <w:tc>
          <w:tcPr>
            <w:tcW w:w="540" w:type="dxa"/>
            <w:vMerge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vMerge/>
            <w:shd w:val="clear" w:color="auto" w:fill="auto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56" w:type="dxa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3313" w:rsidRPr="001561CB" w:rsidTr="00134A37">
        <w:tc>
          <w:tcPr>
            <w:tcW w:w="540" w:type="dxa"/>
            <w:tcBorders>
              <w:bottom w:val="single" w:sz="4" w:space="0" w:color="auto"/>
            </w:tcBorders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shd w:val="clear" w:color="auto" w:fill="auto"/>
          </w:tcPr>
          <w:p w:rsidR="00363313" w:rsidRPr="001561CB" w:rsidRDefault="00363313" w:rsidP="00134A37">
            <w:pPr>
              <w:pStyle w:val="a3"/>
              <w:jc w:val="left"/>
              <w:rPr>
                <w:i/>
              </w:rPr>
            </w:pPr>
            <w:r w:rsidRPr="001561CB">
              <w:t>Научному руководителю за подготовку кандидата наук (из числа аспирантов или сотрудников университета по основному месту работы) (при наличии двух руководителей баллы делятся пополам) (учитывается по году защиты в совете)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63313" w:rsidRPr="001561CB" w:rsidTr="00134A37">
        <w:tc>
          <w:tcPr>
            <w:tcW w:w="540" w:type="dxa"/>
            <w:shd w:val="clear" w:color="auto" w:fill="auto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7" w:type="dxa"/>
            <w:shd w:val="clear" w:color="auto" w:fill="auto"/>
          </w:tcPr>
          <w:p w:rsidR="00363313" w:rsidRPr="001561CB" w:rsidRDefault="00363313" w:rsidP="0013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 xml:space="preserve">Издание монографии или справочника (словаря и т.п.) в ведущих научных изданиях за 1 </w:t>
            </w:r>
            <w:proofErr w:type="spellStart"/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у.и.л</w:t>
            </w:r>
            <w:proofErr w:type="spellEnd"/>
            <w:r w:rsidRPr="001561C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написанный</w:t>
            </w:r>
            <w:proofErr w:type="gramEnd"/>
            <w:r w:rsidRPr="001561CB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конкретным автором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13" w:rsidRPr="001561CB" w:rsidTr="00134A37">
        <w:tc>
          <w:tcPr>
            <w:tcW w:w="540" w:type="dxa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7" w:type="dxa"/>
            <w:shd w:val="clear" w:color="auto" w:fill="auto"/>
          </w:tcPr>
          <w:p w:rsidR="00363313" w:rsidRPr="001561CB" w:rsidRDefault="00363313" w:rsidP="0013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 xml:space="preserve">Выпуск учебника с грифом МОН, УМО, НМС и (или </w:t>
            </w:r>
            <w:proofErr w:type="gramStart"/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рецензированные</w:t>
            </w:r>
            <w:proofErr w:type="gramEnd"/>
            <w:r w:rsidRPr="001561CB">
              <w:rPr>
                <w:rFonts w:ascii="Times New Roman" w:hAnsi="Times New Roman" w:cs="Times New Roman"/>
                <w:sz w:val="24"/>
                <w:szCs w:val="24"/>
              </w:rPr>
              <w:t xml:space="preserve"> в издательствах) за 1 </w:t>
            </w:r>
            <w:proofErr w:type="spellStart"/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у.и.л</w:t>
            </w:r>
            <w:proofErr w:type="spellEnd"/>
            <w:r w:rsidRPr="001561CB">
              <w:rPr>
                <w:rFonts w:ascii="Times New Roman" w:hAnsi="Times New Roman" w:cs="Times New Roman"/>
                <w:sz w:val="24"/>
                <w:szCs w:val="24"/>
              </w:rPr>
              <w:t xml:space="preserve">., написанный конкретным автором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13" w:rsidRPr="001561CB" w:rsidTr="00134A37">
        <w:tc>
          <w:tcPr>
            <w:tcW w:w="540" w:type="dxa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7" w:type="dxa"/>
            <w:shd w:val="clear" w:color="auto" w:fill="auto"/>
          </w:tcPr>
          <w:p w:rsidR="00363313" w:rsidRPr="007B7FE6" w:rsidRDefault="00363313" w:rsidP="0013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FE6">
              <w:rPr>
                <w:rFonts w:ascii="Times New Roman" w:hAnsi="Times New Roman" w:cs="Times New Roman"/>
                <w:sz w:val="24"/>
                <w:szCs w:val="24"/>
              </w:rPr>
              <w:t xml:space="preserve">Выпуск учебного пособия (объемом более 5 </w:t>
            </w:r>
            <w:proofErr w:type="spellStart"/>
            <w:r w:rsidRPr="007B7FE6">
              <w:rPr>
                <w:rFonts w:ascii="Times New Roman" w:hAnsi="Times New Roman" w:cs="Times New Roman"/>
                <w:sz w:val="24"/>
                <w:szCs w:val="24"/>
              </w:rPr>
              <w:t>у.п.л</w:t>
            </w:r>
            <w:proofErr w:type="spellEnd"/>
            <w:r w:rsidRPr="007B7FE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написанный конкретным автором</w:t>
            </w:r>
            <w:r w:rsidRPr="007B7F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3313" w:rsidRPr="007B7FE6" w:rsidRDefault="00363313" w:rsidP="00363313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B7FE6">
              <w:rPr>
                <w:rFonts w:ascii="Times New Roman" w:hAnsi="Times New Roman" w:cs="Times New Roman"/>
                <w:sz w:val="24"/>
                <w:szCs w:val="24"/>
              </w:rPr>
              <w:t xml:space="preserve">с грифом УМО, НМС (или </w:t>
            </w:r>
            <w:proofErr w:type="gramStart"/>
            <w:r w:rsidRPr="007B7FE6">
              <w:rPr>
                <w:rFonts w:ascii="Times New Roman" w:hAnsi="Times New Roman" w:cs="Times New Roman"/>
                <w:sz w:val="24"/>
                <w:szCs w:val="24"/>
              </w:rPr>
              <w:t>рецензированные</w:t>
            </w:r>
            <w:proofErr w:type="gramEnd"/>
            <w:r w:rsidRPr="007B7FE6">
              <w:rPr>
                <w:rFonts w:ascii="Times New Roman" w:hAnsi="Times New Roman" w:cs="Times New Roman"/>
                <w:sz w:val="24"/>
                <w:szCs w:val="24"/>
              </w:rPr>
              <w:t xml:space="preserve"> в издательствах</w:t>
            </w:r>
            <w:r w:rsidRPr="007B7F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7B7FE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363313" w:rsidRPr="001561CB" w:rsidRDefault="00363313" w:rsidP="00363313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FE6">
              <w:rPr>
                <w:rFonts w:ascii="Times New Roman" w:hAnsi="Times New Roman" w:cs="Times New Roman"/>
                <w:sz w:val="24"/>
                <w:szCs w:val="24"/>
              </w:rPr>
              <w:t>рекомендованные</w:t>
            </w:r>
            <w:proofErr w:type="gramEnd"/>
            <w:r w:rsidRPr="007B7FE6">
              <w:rPr>
                <w:rFonts w:ascii="Times New Roman" w:hAnsi="Times New Roman" w:cs="Times New Roman"/>
                <w:sz w:val="24"/>
                <w:szCs w:val="24"/>
              </w:rPr>
              <w:t xml:space="preserve"> редакционно-издательским советом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13" w:rsidRPr="001561CB" w:rsidTr="00134A37">
        <w:tc>
          <w:tcPr>
            <w:tcW w:w="540" w:type="dxa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7" w:type="dxa"/>
            <w:shd w:val="clear" w:color="auto" w:fill="auto"/>
          </w:tcPr>
          <w:p w:rsidR="00363313" w:rsidRPr="001561CB" w:rsidRDefault="00363313" w:rsidP="0013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(ДОТ) при реализации образовательных программ. Не менее 1 курса, поддерживаемого преподавателем для 20 и более обучающихся с использованием ДОТ при активности использования ими электронной системы управления обучением (LMS) не реже 1 раза в 2 недели на протяжении семестра (не более 60 баллов за каждый год).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13" w:rsidRPr="001561CB" w:rsidTr="00134A37">
        <w:tc>
          <w:tcPr>
            <w:tcW w:w="540" w:type="dxa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7" w:type="dxa"/>
            <w:shd w:val="clear" w:color="auto" w:fill="auto"/>
          </w:tcPr>
          <w:p w:rsidR="00363313" w:rsidRPr="001561CB" w:rsidRDefault="00363313" w:rsidP="0013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новой программы дополнительного профессионального образования (не более 60 баллов за каждый год).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63313" w:rsidRPr="001561CB" w:rsidTr="00134A37">
        <w:tc>
          <w:tcPr>
            <w:tcW w:w="540" w:type="dxa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7" w:type="dxa"/>
            <w:shd w:val="clear" w:color="auto" w:fill="auto"/>
          </w:tcPr>
          <w:p w:rsidR="00363313" w:rsidRPr="001561CB" w:rsidRDefault="00363313" w:rsidP="0013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Публикация в изданиях, входящих в перечень ВАК, (кроме учтенных в стимулировании публикаций в зарубежных научных изданиях в соответствии с Временным порядком):</w:t>
            </w:r>
          </w:p>
          <w:p w:rsidR="00363313" w:rsidRPr="001561CB" w:rsidRDefault="00363313" w:rsidP="00134A37">
            <w:pPr>
              <w:spacing w:after="0" w:line="240" w:lineRule="auto"/>
              <w:ind w:left="43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 xml:space="preserve"> - преподавателя</w:t>
            </w:r>
          </w:p>
          <w:p w:rsidR="00363313" w:rsidRPr="001561CB" w:rsidRDefault="00363313" w:rsidP="00134A37">
            <w:pPr>
              <w:spacing w:after="0" w:line="240" w:lineRule="auto"/>
              <w:ind w:left="43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 xml:space="preserve"> - преподавателя со студентами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13" w:rsidRPr="001561CB" w:rsidTr="00134A37">
        <w:tc>
          <w:tcPr>
            <w:tcW w:w="540" w:type="dxa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7" w:type="dxa"/>
            <w:shd w:val="clear" w:color="auto" w:fill="auto"/>
          </w:tcPr>
          <w:p w:rsidR="00363313" w:rsidRPr="001561CB" w:rsidRDefault="00363313" w:rsidP="00134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Опубликованные тезисы конференций </w:t>
            </w:r>
            <w:r w:rsidRPr="001561CB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для молодых ППС до 35 лет):</w:t>
            </w:r>
          </w:p>
          <w:p w:rsidR="00363313" w:rsidRPr="001561CB" w:rsidRDefault="00363313" w:rsidP="0013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- международных</w:t>
            </w:r>
          </w:p>
          <w:p w:rsidR="00363313" w:rsidRPr="001561CB" w:rsidRDefault="00363313" w:rsidP="0013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- российских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13" w:rsidRPr="001561CB" w:rsidTr="00134A37">
        <w:tc>
          <w:tcPr>
            <w:tcW w:w="540" w:type="dxa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7" w:type="dxa"/>
            <w:shd w:val="clear" w:color="auto" w:fill="auto"/>
          </w:tcPr>
          <w:p w:rsidR="00363313" w:rsidRPr="001561CB" w:rsidRDefault="00363313" w:rsidP="0013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редколлегиях зарубежных журналов, входящих в базу </w:t>
            </w:r>
            <w:r w:rsidRPr="0015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13" w:rsidRPr="001561CB" w:rsidTr="00134A37">
        <w:trPr>
          <w:cantSplit/>
        </w:trPr>
        <w:tc>
          <w:tcPr>
            <w:tcW w:w="540" w:type="dxa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7" w:type="dxa"/>
            <w:shd w:val="clear" w:color="auto" w:fill="auto"/>
          </w:tcPr>
          <w:p w:rsidR="00363313" w:rsidRPr="001561CB" w:rsidRDefault="00363313" w:rsidP="00134A37">
            <w:pPr>
              <w:pStyle w:val="a3"/>
              <w:jc w:val="left"/>
            </w:pPr>
            <w:r w:rsidRPr="001561CB">
              <w:t xml:space="preserve">Организация конференций, симпозиумов и выставок в качестве члена оргкомитета при условии, что </w:t>
            </w:r>
            <w:proofErr w:type="spellStart"/>
            <w:r w:rsidRPr="001561CB">
              <w:t>УрФУ</w:t>
            </w:r>
            <w:proofErr w:type="spellEnd"/>
            <w:r w:rsidRPr="001561CB">
              <w:t xml:space="preserve"> указан в числе организаторов (не более 60 баллов за каждый год):</w:t>
            </w:r>
          </w:p>
          <w:p w:rsidR="00363313" w:rsidRPr="001561CB" w:rsidRDefault="00363313" w:rsidP="0036331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международных, </w:t>
            </w:r>
          </w:p>
          <w:p w:rsidR="00363313" w:rsidRPr="001561CB" w:rsidRDefault="00363313" w:rsidP="0036331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российских;</w:t>
            </w:r>
          </w:p>
          <w:p w:rsidR="00363313" w:rsidRPr="001561CB" w:rsidRDefault="00363313" w:rsidP="0036331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региональных, областных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13" w:rsidRPr="001561CB" w:rsidTr="00134A37">
        <w:trPr>
          <w:cantSplit/>
        </w:trPr>
        <w:tc>
          <w:tcPr>
            <w:tcW w:w="540" w:type="dxa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57" w:type="dxa"/>
            <w:shd w:val="clear" w:color="auto" w:fill="auto"/>
          </w:tcPr>
          <w:p w:rsidR="00363313" w:rsidRPr="005C089D" w:rsidRDefault="00363313" w:rsidP="0013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89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(ответственным исполнителям) внебюджетных</w:t>
            </w:r>
            <w:r w:rsidRPr="005C089D">
              <w:rPr>
                <w:rFonts w:ascii="Times New Roman" w:hAnsi="Times New Roman" w:cs="Times New Roman"/>
                <w:sz w:val="24"/>
                <w:szCs w:val="24"/>
              </w:rPr>
              <w:t xml:space="preserve"> НИР и ОКР, работ по оказанию консалтинговых и инжиниринговых услуг, проектов по программам, грантам и т.д., проведенным через </w:t>
            </w:r>
            <w:proofErr w:type="spellStart"/>
            <w:r w:rsidRPr="005C089D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C0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международных проектов) </w:t>
            </w:r>
            <w:r w:rsidRPr="005C089D">
              <w:rPr>
                <w:rFonts w:ascii="Times New Roman" w:hAnsi="Times New Roman" w:cs="Times New Roman"/>
                <w:sz w:val="24"/>
                <w:szCs w:val="24"/>
              </w:rPr>
              <w:t xml:space="preserve">на общую сумму </w:t>
            </w:r>
          </w:p>
          <w:p w:rsidR="00363313" w:rsidRPr="005C089D" w:rsidRDefault="00363313" w:rsidP="00134A37">
            <w:pPr>
              <w:spacing w:after="0" w:line="240" w:lineRule="auto"/>
              <w:ind w:left="43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C089D">
              <w:rPr>
                <w:rFonts w:ascii="Times New Roman" w:hAnsi="Times New Roman" w:cs="Times New Roman"/>
                <w:sz w:val="24"/>
                <w:szCs w:val="24"/>
              </w:rPr>
              <w:t xml:space="preserve">  - до 200 тыс</w:t>
            </w:r>
            <w:proofErr w:type="gramStart"/>
            <w:r w:rsidRPr="005C08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C089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63313" w:rsidRPr="005C089D" w:rsidRDefault="00363313" w:rsidP="00134A37">
            <w:pPr>
              <w:spacing w:after="0" w:line="240" w:lineRule="auto"/>
              <w:ind w:left="43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C089D">
              <w:rPr>
                <w:rFonts w:ascii="Times New Roman" w:hAnsi="Times New Roman" w:cs="Times New Roman"/>
                <w:sz w:val="24"/>
                <w:szCs w:val="24"/>
              </w:rPr>
              <w:t xml:space="preserve">  - от 200 тыс</w:t>
            </w:r>
            <w:proofErr w:type="gramStart"/>
            <w:r w:rsidRPr="005C08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C089D">
              <w:rPr>
                <w:rFonts w:ascii="Times New Roman" w:hAnsi="Times New Roman" w:cs="Times New Roman"/>
                <w:sz w:val="24"/>
                <w:szCs w:val="24"/>
              </w:rPr>
              <w:t>уб. до 1 млн. р.</w:t>
            </w:r>
          </w:p>
          <w:p w:rsidR="00363313" w:rsidRPr="005C089D" w:rsidRDefault="00363313" w:rsidP="00134A37">
            <w:pPr>
              <w:spacing w:after="0" w:line="240" w:lineRule="auto"/>
              <w:ind w:left="43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C089D">
              <w:rPr>
                <w:rFonts w:ascii="Times New Roman" w:hAnsi="Times New Roman" w:cs="Times New Roman"/>
                <w:sz w:val="24"/>
                <w:szCs w:val="24"/>
              </w:rPr>
              <w:t xml:space="preserve">  - от 1 млн. руб. до 5 млн. р.</w:t>
            </w:r>
          </w:p>
          <w:p w:rsidR="00363313" w:rsidRPr="005C089D" w:rsidRDefault="00363313" w:rsidP="00134A37">
            <w:pPr>
              <w:spacing w:after="0" w:line="240" w:lineRule="auto"/>
              <w:ind w:left="43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C089D">
              <w:rPr>
                <w:rFonts w:ascii="Times New Roman" w:hAnsi="Times New Roman" w:cs="Times New Roman"/>
                <w:sz w:val="24"/>
                <w:szCs w:val="24"/>
              </w:rPr>
              <w:t xml:space="preserve">  - свыше 5 млн. 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63313" w:rsidRPr="001561CB" w:rsidTr="00134A37">
        <w:tc>
          <w:tcPr>
            <w:tcW w:w="540" w:type="dxa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57" w:type="dxa"/>
            <w:shd w:val="clear" w:color="auto" w:fill="auto"/>
          </w:tcPr>
          <w:p w:rsidR="00363313" w:rsidRPr="005C089D" w:rsidRDefault="00363313" w:rsidP="0013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(ответственным исполнителям) </w:t>
            </w:r>
            <w:r w:rsidRPr="005C089D">
              <w:rPr>
                <w:rFonts w:ascii="Times New Roman" w:hAnsi="Times New Roman" w:cs="Times New Roman"/>
                <w:sz w:val="24"/>
                <w:szCs w:val="24"/>
              </w:rPr>
              <w:t>финансируемых международных научных и образовательных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089D">
              <w:rPr>
                <w:rFonts w:ascii="Times New Roman" w:hAnsi="Times New Roman" w:cs="Times New Roman"/>
                <w:sz w:val="24"/>
                <w:szCs w:val="24"/>
              </w:rPr>
              <w:t xml:space="preserve">, оформленных договорами с </w:t>
            </w:r>
            <w:proofErr w:type="spellStart"/>
            <w:r w:rsidRPr="005C089D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общую сумму</w:t>
            </w:r>
            <w:r w:rsidRPr="005C08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3313" w:rsidRPr="005C089D" w:rsidRDefault="00363313" w:rsidP="00134A37">
            <w:pPr>
              <w:spacing w:after="0" w:line="240" w:lineRule="auto"/>
              <w:ind w:left="43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C089D">
              <w:rPr>
                <w:rFonts w:ascii="Times New Roman" w:hAnsi="Times New Roman" w:cs="Times New Roman"/>
                <w:sz w:val="24"/>
                <w:szCs w:val="24"/>
              </w:rPr>
              <w:t xml:space="preserve">  - до 200 тыс</w:t>
            </w:r>
            <w:proofErr w:type="gramStart"/>
            <w:r w:rsidRPr="005C08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C089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63313" w:rsidRPr="005C089D" w:rsidRDefault="00363313" w:rsidP="00134A37">
            <w:pPr>
              <w:spacing w:after="0" w:line="240" w:lineRule="auto"/>
              <w:ind w:left="43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C089D">
              <w:rPr>
                <w:rFonts w:ascii="Times New Roman" w:hAnsi="Times New Roman" w:cs="Times New Roman"/>
                <w:sz w:val="24"/>
                <w:szCs w:val="24"/>
              </w:rPr>
              <w:t xml:space="preserve">  - от 200 тыс</w:t>
            </w:r>
            <w:proofErr w:type="gramStart"/>
            <w:r w:rsidRPr="005C08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C089D">
              <w:rPr>
                <w:rFonts w:ascii="Times New Roman" w:hAnsi="Times New Roman" w:cs="Times New Roman"/>
                <w:sz w:val="24"/>
                <w:szCs w:val="24"/>
              </w:rPr>
              <w:t>уб. до 1 млн. р.</w:t>
            </w:r>
          </w:p>
          <w:p w:rsidR="00363313" w:rsidRPr="005C089D" w:rsidRDefault="00363313" w:rsidP="00134A37">
            <w:pPr>
              <w:spacing w:after="0" w:line="240" w:lineRule="auto"/>
              <w:ind w:left="43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C089D">
              <w:rPr>
                <w:rFonts w:ascii="Times New Roman" w:hAnsi="Times New Roman" w:cs="Times New Roman"/>
                <w:sz w:val="24"/>
                <w:szCs w:val="24"/>
              </w:rPr>
              <w:t xml:space="preserve">  - от 1 млн. руб. до 5 млн. р.</w:t>
            </w:r>
          </w:p>
          <w:p w:rsidR="00363313" w:rsidRPr="001561CB" w:rsidRDefault="00363313" w:rsidP="0013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89D">
              <w:rPr>
                <w:rFonts w:ascii="Times New Roman" w:hAnsi="Times New Roman" w:cs="Times New Roman"/>
                <w:sz w:val="24"/>
                <w:szCs w:val="24"/>
              </w:rPr>
              <w:t xml:space="preserve">      - свыше 5 млн. 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13" w:rsidRPr="001561CB" w:rsidTr="00134A37">
        <w:tc>
          <w:tcPr>
            <w:tcW w:w="540" w:type="dxa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57" w:type="dxa"/>
            <w:shd w:val="clear" w:color="auto" w:fill="auto"/>
          </w:tcPr>
          <w:p w:rsidR="00363313" w:rsidRPr="001561CB" w:rsidRDefault="00363313" w:rsidP="00134A37">
            <w:pPr>
              <w:pStyle w:val="a3"/>
              <w:jc w:val="left"/>
            </w:pPr>
            <w:r w:rsidRPr="001561CB">
              <w:t>Направление в Роспатент от имени университета заявки на изобретение, полезную модель, программу ЭВМ:</w:t>
            </w:r>
          </w:p>
          <w:p w:rsidR="00363313" w:rsidRPr="001561CB" w:rsidRDefault="00363313" w:rsidP="0036331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преподавателем</w:t>
            </w:r>
          </w:p>
          <w:p w:rsidR="00363313" w:rsidRPr="001561CB" w:rsidRDefault="00363313" w:rsidP="0036331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преподавателем совместно со студентами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56" w:type="dxa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3313" w:rsidRPr="001561CB" w:rsidTr="00134A37">
        <w:tc>
          <w:tcPr>
            <w:tcW w:w="540" w:type="dxa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57" w:type="dxa"/>
            <w:shd w:val="clear" w:color="auto" w:fill="auto"/>
          </w:tcPr>
          <w:p w:rsidR="00363313" w:rsidRPr="001561CB" w:rsidRDefault="00363313" w:rsidP="00134A37">
            <w:pPr>
              <w:pStyle w:val="a3"/>
              <w:jc w:val="left"/>
            </w:pPr>
            <w:r w:rsidRPr="001561CB">
              <w:t xml:space="preserve">Руководителю студентов или аспирантов </w:t>
            </w:r>
            <w:proofErr w:type="spellStart"/>
            <w:r w:rsidRPr="001561CB">
              <w:t>УрФУ</w:t>
            </w:r>
            <w:proofErr w:type="spellEnd"/>
            <w:r w:rsidRPr="001561CB">
              <w:t xml:space="preserve">, получивших награды за научные работы и инновационные разработки в конкурсах, участие в выставках и т.д. </w:t>
            </w:r>
          </w:p>
          <w:p w:rsidR="00363313" w:rsidRPr="001561CB" w:rsidRDefault="00363313" w:rsidP="0036331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</w:p>
          <w:p w:rsidR="00363313" w:rsidRPr="001561CB" w:rsidRDefault="00363313" w:rsidP="0036331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российских</w:t>
            </w:r>
          </w:p>
          <w:p w:rsidR="00363313" w:rsidRPr="001561CB" w:rsidRDefault="00363313" w:rsidP="0036331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региональных, областных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13" w:rsidRPr="001561CB" w:rsidTr="00134A37">
        <w:tc>
          <w:tcPr>
            <w:tcW w:w="540" w:type="dxa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57" w:type="dxa"/>
            <w:shd w:val="clear" w:color="auto" w:fill="auto"/>
          </w:tcPr>
          <w:p w:rsidR="00363313" w:rsidRPr="001561CB" w:rsidRDefault="00363313" w:rsidP="00134A37">
            <w:pPr>
              <w:pStyle w:val="a3"/>
              <w:jc w:val="left"/>
            </w:pPr>
            <w:r w:rsidRPr="001561CB">
              <w:t xml:space="preserve">Руководителю студентов или аспирантов </w:t>
            </w:r>
            <w:proofErr w:type="spellStart"/>
            <w:r w:rsidRPr="001561CB">
              <w:t>УрФУ</w:t>
            </w:r>
            <w:proofErr w:type="spellEnd"/>
            <w:r w:rsidRPr="001561CB">
              <w:t>, получивших награды за участие в олимпиадах (не более 50 баллов за каждый год)</w:t>
            </w:r>
          </w:p>
          <w:p w:rsidR="00363313" w:rsidRPr="001561CB" w:rsidRDefault="00363313" w:rsidP="00363313">
            <w:pPr>
              <w:numPr>
                <w:ilvl w:val="0"/>
                <w:numId w:val="3"/>
              </w:numPr>
              <w:tabs>
                <w:tab w:val="clear" w:pos="1800"/>
                <w:tab w:val="num" w:pos="432"/>
              </w:tabs>
              <w:spacing w:after="0" w:line="240" w:lineRule="auto"/>
              <w:ind w:left="43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</w:p>
          <w:p w:rsidR="00363313" w:rsidRPr="001561CB" w:rsidRDefault="00363313" w:rsidP="00363313">
            <w:pPr>
              <w:numPr>
                <w:ilvl w:val="0"/>
                <w:numId w:val="3"/>
              </w:numPr>
              <w:tabs>
                <w:tab w:val="clear" w:pos="1800"/>
                <w:tab w:val="num" w:pos="432"/>
              </w:tabs>
              <w:spacing w:after="0" w:line="240" w:lineRule="auto"/>
              <w:ind w:left="43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российских</w:t>
            </w:r>
          </w:p>
          <w:p w:rsidR="00363313" w:rsidRPr="001561CB" w:rsidRDefault="00363313" w:rsidP="00363313">
            <w:pPr>
              <w:numPr>
                <w:ilvl w:val="0"/>
                <w:numId w:val="3"/>
              </w:numPr>
              <w:tabs>
                <w:tab w:val="clear" w:pos="1800"/>
                <w:tab w:val="num" w:pos="432"/>
              </w:tabs>
              <w:spacing w:after="0" w:line="240" w:lineRule="auto"/>
              <w:ind w:left="43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региональных, областных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13" w:rsidRPr="001561CB" w:rsidTr="00134A37">
        <w:tc>
          <w:tcPr>
            <w:tcW w:w="540" w:type="dxa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57" w:type="dxa"/>
            <w:shd w:val="clear" w:color="auto" w:fill="auto"/>
          </w:tcPr>
          <w:p w:rsidR="00363313" w:rsidRPr="001561CB" w:rsidRDefault="00363313" w:rsidP="00134A37">
            <w:pPr>
              <w:pStyle w:val="a3"/>
              <w:jc w:val="left"/>
            </w:pPr>
            <w:r w:rsidRPr="001561CB">
              <w:t xml:space="preserve">Руководителю студентов или аспирантов </w:t>
            </w:r>
            <w:proofErr w:type="spellStart"/>
            <w:r w:rsidRPr="001561CB">
              <w:t>УрФУ</w:t>
            </w:r>
            <w:proofErr w:type="spellEnd"/>
            <w:r w:rsidRPr="001561CB">
              <w:t>, получивших награды за участие в спортивных соревнованиях и т.д. (не более 50 баллов за каждый год)</w:t>
            </w:r>
          </w:p>
          <w:p w:rsidR="00363313" w:rsidRPr="001561CB" w:rsidRDefault="00363313" w:rsidP="00363313">
            <w:pPr>
              <w:numPr>
                <w:ilvl w:val="0"/>
                <w:numId w:val="3"/>
              </w:numPr>
              <w:tabs>
                <w:tab w:val="clear" w:pos="1800"/>
                <w:tab w:val="num" w:pos="432"/>
              </w:tabs>
              <w:spacing w:after="0" w:line="240" w:lineRule="auto"/>
              <w:ind w:left="43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</w:p>
          <w:p w:rsidR="00363313" w:rsidRPr="001561CB" w:rsidRDefault="00363313" w:rsidP="00363313">
            <w:pPr>
              <w:numPr>
                <w:ilvl w:val="0"/>
                <w:numId w:val="3"/>
              </w:numPr>
              <w:tabs>
                <w:tab w:val="clear" w:pos="1800"/>
                <w:tab w:val="num" w:pos="432"/>
              </w:tabs>
              <w:spacing w:after="0" w:line="240" w:lineRule="auto"/>
              <w:ind w:left="43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российских</w:t>
            </w:r>
          </w:p>
          <w:p w:rsidR="00363313" w:rsidRPr="001561CB" w:rsidRDefault="00363313" w:rsidP="00363313">
            <w:pPr>
              <w:numPr>
                <w:ilvl w:val="0"/>
                <w:numId w:val="3"/>
              </w:numPr>
              <w:tabs>
                <w:tab w:val="clear" w:pos="1800"/>
                <w:tab w:val="num" w:pos="432"/>
              </w:tabs>
              <w:spacing w:after="0" w:line="240" w:lineRule="auto"/>
              <w:ind w:left="43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региональных, областных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13" w:rsidRPr="001561CB" w:rsidTr="00134A37">
        <w:tc>
          <w:tcPr>
            <w:tcW w:w="540" w:type="dxa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57" w:type="dxa"/>
            <w:shd w:val="clear" w:color="auto" w:fill="auto"/>
          </w:tcPr>
          <w:p w:rsidR="00363313" w:rsidRPr="001561CB" w:rsidRDefault="00363313" w:rsidP="00134A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обязанностей председателя диссертационных советов </w:t>
            </w:r>
            <w:proofErr w:type="spellStart"/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1561CB">
              <w:rPr>
                <w:rFonts w:ascii="Times New Roman" w:hAnsi="Times New Roman" w:cs="Times New Roman"/>
                <w:sz w:val="24"/>
                <w:szCs w:val="24"/>
              </w:rPr>
              <w:t xml:space="preserve"> за одну защиту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13" w:rsidRPr="001561CB" w:rsidTr="00134A37">
        <w:tc>
          <w:tcPr>
            <w:tcW w:w="540" w:type="dxa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57" w:type="dxa"/>
            <w:shd w:val="clear" w:color="auto" w:fill="auto"/>
          </w:tcPr>
          <w:p w:rsidR="00363313" w:rsidRPr="001561CB" w:rsidRDefault="00363313" w:rsidP="00134A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обязанностей ученого секретаря диссертационных советов </w:t>
            </w:r>
            <w:proofErr w:type="spellStart"/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1561CB">
              <w:rPr>
                <w:rFonts w:ascii="Times New Roman" w:hAnsi="Times New Roman" w:cs="Times New Roman"/>
                <w:sz w:val="24"/>
                <w:szCs w:val="24"/>
              </w:rPr>
              <w:t xml:space="preserve"> за одну защиту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3313" w:rsidRPr="001561CB" w:rsidRDefault="00363313" w:rsidP="00134A37">
            <w:pPr>
              <w:pStyle w:val="a3"/>
            </w:pPr>
          </w:p>
        </w:tc>
        <w:tc>
          <w:tcPr>
            <w:tcW w:w="1156" w:type="dxa"/>
            <w:vAlign w:val="center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13" w:rsidRPr="001561CB" w:rsidTr="00134A37">
        <w:tc>
          <w:tcPr>
            <w:tcW w:w="540" w:type="dxa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57" w:type="dxa"/>
            <w:shd w:val="clear" w:color="auto" w:fill="auto"/>
          </w:tcPr>
          <w:p w:rsidR="00363313" w:rsidRPr="001561CB" w:rsidRDefault="00363313" w:rsidP="00134A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1C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обязанностей члена диссертационных советов </w:t>
            </w:r>
            <w:proofErr w:type="spellStart"/>
            <w:r w:rsidRPr="001561CB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1561CB">
              <w:rPr>
                <w:rFonts w:ascii="Times New Roman" w:hAnsi="Times New Roman" w:cs="Times New Roman"/>
                <w:sz w:val="24"/>
                <w:szCs w:val="24"/>
              </w:rPr>
              <w:t xml:space="preserve"> за одну защиту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3313" w:rsidRPr="001561CB" w:rsidRDefault="00363313" w:rsidP="0013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363313" w:rsidRPr="001561CB" w:rsidRDefault="00363313" w:rsidP="0013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313" w:rsidRPr="00740702" w:rsidRDefault="00363313" w:rsidP="0036331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63313" w:rsidRPr="001561CB" w:rsidRDefault="00363313" w:rsidP="0036331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1CB">
        <w:rPr>
          <w:rFonts w:ascii="Times New Roman" w:hAnsi="Times New Roman" w:cs="Times New Roman"/>
          <w:b/>
          <w:bCs/>
          <w:sz w:val="24"/>
          <w:szCs w:val="24"/>
        </w:rPr>
        <w:t>Директор института ______________</w:t>
      </w:r>
    </w:p>
    <w:p w:rsidR="00363313" w:rsidRPr="001561CB" w:rsidRDefault="00363313" w:rsidP="0036331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1CB">
        <w:rPr>
          <w:rFonts w:ascii="Times New Roman" w:hAnsi="Times New Roman" w:cs="Times New Roman"/>
          <w:b/>
          <w:bCs/>
          <w:sz w:val="24"/>
          <w:szCs w:val="24"/>
        </w:rPr>
        <w:t>Зав. кафедрой _________________</w:t>
      </w:r>
    </w:p>
    <w:p w:rsidR="00363313" w:rsidRPr="001561CB" w:rsidRDefault="00363313" w:rsidP="0036331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1C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__________________</w:t>
      </w:r>
    </w:p>
    <w:p w:rsidR="00363313" w:rsidRPr="001561CB" w:rsidRDefault="00363313" w:rsidP="0036331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1C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1C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(подпись сотрудника)</w:t>
      </w:r>
    </w:p>
    <w:p w:rsidR="000B0936" w:rsidRDefault="000B0936"/>
    <w:sectPr w:rsidR="000B0936" w:rsidSect="003633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160B"/>
    <w:multiLevelType w:val="hybridMultilevel"/>
    <w:tmpl w:val="C4FC9E54"/>
    <w:lvl w:ilvl="0" w:tplc="9790018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384333"/>
    <w:multiLevelType w:val="hybridMultilevel"/>
    <w:tmpl w:val="9822BB0A"/>
    <w:lvl w:ilvl="0" w:tplc="97900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340B6F"/>
    <w:multiLevelType w:val="hybridMultilevel"/>
    <w:tmpl w:val="06B4A658"/>
    <w:lvl w:ilvl="0" w:tplc="68DC41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D6635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313"/>
    <w:rsid w:val="000B0936"/>
    <w:rsid w:val="0036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33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633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2012-12-28T03:02:00Z</dcterms:created>
  <dcterms:modified xsi:type="dcterms:W3CDTF">2012-12-28T03:03:00Z</dcterms:modified>
</cp:coreProperties>
</file>