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C" w:rsidRPr="000A63DA" w:rsidRDefault="00760CBC" w:rsidP="00760CBC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УЧЕБНЫЙ</w:t>
      </w:r>
      <w:r w:rsidRPr="000A63DA">
        <w:rPr>
          <w:rFonts w:ascii="Times New Roman" w:hAnsi="Times New Roman"/>
          <w:color w:val="auto"/>
          <w:szCs w:val="24"/>
        </w:rPr>
        <w:t xml:space="preserve"> ПЛАН</w:t>
      </w:r>
    </w:p>
    <w:p w:rsidR="00760CBC" w:rsidRPr="000A63DA" w:rsidRDefault="00760CBC" w:rsidP="00760CBC">
      <w:pPr>
        <w:tabs>
          <w:tab w:val="left" w:pos="9919"/>
        </w:tabs>
        <w:autoSpaceDE w:val="0"/>
        <w:autoSpaceDN w:val="0"/>
        <w:spacing w:line="360" w:lineRule="auto"/>
        <w:jc w:val="center"/>
      </w:pPr>
      <w:r w:rsidRPr="000A63DA">
        <w:t>профессиональной переподготовки по программе</w:t>
      </w:r>
    </w:p>
    <w:p w:rsidR="00760CBC" w:rsidRDefault="00760CBC" w:rsidP="00760CBC">
      <w:pPr>
        <w:spacing w:line="360" w:lineRule="auto"/>
        <w:ind w:right="1"/>
        <w:contextualSpacing/>
        <w:jc w:val="center"/>
        <w:rPr>
          <w:b/>
          <w:lang w:eastAsia="en-US"/>
        </w:rPr>
      </w:pPr>
      <w:r w:rsidRPr="006F5F03">
        <w:rPr>
          <w:b/>
          <w:lang w:eastAsia="en-US"/>
        </w:rPr>
        <w:t xml:space="preserve"> «</w:t>
      </w:r>
      <w:r>
        <w:rPr>
          <w:b/>
          <w:lang w:eastAsia="en-US"/>
        </w:rPr>
        <w:t>Метрология, стандартизация и сертификация</w:t>
      </w:r>
      <w:r w:rsidRPr="006F5F03">
        <w:rPr>
          <w:b/>
          <w:lang w:eastAsia="en-US"/>
        </w:rPr>
        <w:t>»</w:t>
      </w:r>
    </w:p>
    <w:p w:rsidR="00760CBC" w:rsidRDefault="00760CBC" w:rsidP="00760CBC">
      <w:pPr>
        <w:tabs>
          <w:tab w:val="right" w:leader="dot" w:pos="9639"/>
        </w:tabs>
        <w:jc w:val="both"/>
        <w:rPr>
          <w:sz w:val="22"/>
          <w:szCs w:val="22"/>
        </w:rPr>
      </w:pPr>
    </w:p>
    <w:tbl>
      <w:tblPr>
        <w:tblW w:w="10085" w:type="dxa"/>
        <w:jc w:val="center"/>
        <w:tblLayout w:type="fixed"/>
        <w:tblLook w:val="0000"/>
      </w:tblPr>
      <w:tblGrid>
        <w:gridCol w:w="453"/>
        <w:gridCol w:w="5018"/>
        <w:gridCol w:w="850"/>
        <w:gridCol w:w="850"/>
        <w:gridCol w:w="850"/>
        <w:gridCol w:w="850"/>
        <w:gridCol w:w="1214"/>
      </w:tblGrid>
      <w:tr w:rsidR="00760CBC" w:rsidRPr="00AC3618" w:rsidTr="00760CBC">
        <w:trPr>
          <w:trHeight w:val="5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contextualSpacing/>
              <w:jc w:val="center"/>
            </w:pPr>
            <w:r w:rsidRPr="00AC3618"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contextualSpacing/>
              <w:jc w:val="center"/>
            </w:pPr>
            <w:r w:rsidRPr="00AC3618"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74"/>
              <w:contextualSpacing/>
              <w:jc w:val="center"/>
            </w:pPr>
            <w:r w:rsidRPr="00AC3618">
              <w:t>Всего</w:t>
            </w:r>
          </w:p>
          <w:p w:rsidR="00760CBC" w:rsidRPr="00AC3618" w:rsidRDefault="00657AB7" w:rsidP="00657AB7">
            <w:pPr>
              <w:ind w:left="-108" w:right="-74"/>
              <w:contextualSpacing/>
              <w:jc w:val="center"/>
            </w:pPr>
            <w:r w:rsidRPr="00AC3618">
              <w:t>ч</w:t>
            </w:r>
            <w:r w:rsidR="00760CBC" w:rsidRPr="00AC3618">
              <w:t>ас</w:t>
            </w:r>
            <w:r w:rsidRPr="00AC3618">
              <w:t>/</w:t>
            </w:r>
            <w:proofErr w:type="spellStart"/>
            <w:r w:rsidRPr="00AC3618">
              <w:t>зе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08"/>
              <w:contextualSpacing/>
              <w:jc w:val="center"/>
            </w:pPr>
            <w:r w:rsidRPr="00AC3618">
              <w:t>Лекц.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58"/>
              <w:contextualSpacing/>
              <w:jc w:val="center"/>
            </w:pPr>
            <w:r w:rsidRPr="00AC3618">
              <w:t>Практ.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74"/>
              <w:contextualSpacing/>
              <w:jc w:val="center"/>
            </w:pPr>
            <w:r w:rsidRPr="00AC3618">
              <w:t>СРС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contextualSpacing/>
              <w:jc w:val="center"/>
            </w:pPr>
            <w:r w:rsidRPr="00AC3618">
              <w:t>Форма</w:t>
            </w:r>
          </w:p>
          <w:p w:rsidR="00760CBC" w:rsidRPr="00AC3618" w:rsidRDefault="00760CBC" w:rsidP="00760CBC">
            <w:pPr>
              <w:ind w:left="-108" w:right="-169"/>
              <w:contextualSpacing/>
              <w:jc w:val="center"/>
            </w:pPr>
            <w:r w:rsidRPr="00AC3618">
              <w:t>контроля</w:t>
            </w:r>
          </w:p>
        </w:tc>
      </w:tr>
      <w:tr w:rsidR="00760CBC" w:rsidRPr="00AC3618" w:rsidTr="00760CBC">
        <w:trPr>
          <w:trHeight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Основы метрологии в машиностроении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18/0,5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</w:pPr>
            <w:r w:rsidRPr="00AC3618"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 xml:space="preserve">Теоретические основы измерений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9E78ED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  <w:lang w:val="en-US"/>
              </w:rPr>
              <w:t>54/1</w:t>
            </w:r>
            <w:r w:rsidRPr="00AC3618">
              <w:rPr>
                <w:b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9E78ED" w:rsidP="00760CBC">
            <w:pPr>
              <w:ind w:left="-108" w:right="-74"/>
              <w:jc w:val="center"/>
            </w:pPr>
            <w:r w:rsidRPr="00AC3618">
              <w:t>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val="28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Взаимозаменяемость в соединениях и методы их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</w:pPr>
            <w:r w:rsidRPr="00AC3618"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hRule="exact"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Система стандартизации в машиностроении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</w:pPr>
            <w:r w:rsidRPr="00AC3618"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val="28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Управление качеством продукции и сертификация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</w:pPr>
            <w:r w:rsidRPr="00AC3618"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hRule="exact"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Неразрушающие 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8C7064" w:rsidP="00760CBC">
            <w:pPr>
              <w:ind w:left="-108" w:right="-74"/>
              <w:jc w:val="center"/>
            </w:pPr>
            <w:r w:rsidRPr="00AC3618"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760CBC" w:rsidRPr="00AC3618" w:rsidTr="00760CBC">
        <w:trPr>
          <w:trHeight w:hRule="exact"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66" w:right="-108"/>
              <w:jc w:val="center"/>
            </w:pPr>
            <w:r w:rsidRPr="00AC3618"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rPr>
                <w:color w:val="000000"/>
              </w:rPr>
            </w:pPr>
            <w:r w:rsidRPr="00AC3618">
              <w:rPr>
                <w:color w:val="000000"/>
              </w:rPr>
              <w:t>Статистические 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9E78ED" w:rsidP="00760CBC">
            <w:pPr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9E78ED" w:rsidP="009E78ED">
            <w:pPr>
              <w:ind w:left="-108" w:right="-74"/>
              <w:jc w:val="center"/>
            </w:pPr>
            <w:r w:rsidRPr="00AC3618"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C3618" w:rsidRDefault="00760CBC" w:rsidP="00760CBC">
            <w:pPr>
              <w:ind w:left="-108" w:right="-169"/>
              <w:jc w:val="center"/>
            </w:pPr>
            <w:r w:rsidRPr="00AC3618">
              <w:t>зачет</w:t>
            </w:r>
          </w:p>
        </w:tc>
      </w:tr>
      <w:tr w:rsidR="008C7064" w:rsidRPr="00AC3618" w:rsidTr="00760CBC">
        <w:trPr>
          <w:trHeight w:hRule="exact" w:val="5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66" w:right="-108"/>
              <w:jc w:val="center"/>
            </w:pPr>
            <w:r w:rsidRPr="00AC3618"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contextualSpacing/>
              <w:jc w:val="both"/>
            </w:pPr>
            <w:r w:rsidRPr="00AC3618"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9E78ED" w:rsidP="008C7064">
            <w:pPr>
              <w:ind w:left="-176" w:right="-182"/>
              <w:contextualSpacing/>
              <w:jc w:val="center"/>
              <w:rPr>
                <w:b/>
              </w:rPr>
            </w:pPr>
            <w:r w:rsidRPr="00AC3618">
              <w:rPr>
                <w:b/>
              </w:rPr>
              <w:t>72/2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108"/>
              <w:contextualSpacing/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9E78ED" w:rsidP="008C7064">
            <w:pPr>
              <w:ind w:left="-108" w:right="-158"/>
              <w:contextualSpacing/>
              <w:jc w:val="center"/>
            </w:pPr>
            <w:r w:rsidRPr="00AC3618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contextualSpacing/>
              <w:jc w:val="center"/>
            </w:pPr>
            <w:r w:rsidRPr="00AC3618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right="-108"/>
              <w:contextualSpacing/>
              <w:jc w:val="center"/>
            </w:pPr>
            <w:r w:rsidRPr="00AC3618">
              <w:t>зачет</w:t>
            </w:r>
          </w:p>
        </w:tc>
      </w:tr>
      <w:tr w:rsidR="008C7064" w:rsidRPr="00AC3618" w:rsidTr="00760CBC">
        <w:trPr>
          <w:trHeight w:val="28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66" w:right="-108"/>
              <w:contextualSpacing/>
              <w:jc w:val="center"/>
            </w:pPr>
            <w:r w:rsidRPr="00AC3618"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contextualSpacing/>
              <w:jc w:val="both"/>
            </w:pPr>
            <w:r w:rsidRPr="00AC3618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74"/>
              <w:contextualSpacing/>
              <w:jc w:val="center"/>
              <w:rPr>
                <w:b/>
              </w:rPr>
            </w:pPr>
            <w:r w:rsidRPr="00AC3618">
              <w:rPr>
                <w:b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108"/>
              <w:contextualSpacing/>
              <w:jc w:val="center"/>
            </w:pPr>
            <w:r w:rsidRPr="00AC361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158"/>
              <w:contextualSpacing/>
              <w:jc w:val="center"/>
            </w:pPr>
            <w:r w:rsidRPr="00AC361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74"/>
              <w:contextualSpacing/>
              <w:jc w:val="center"/>
              <w:rPr>
                <w:highlight w:val="yellow"/>
              </w:rPr>
            </w:pPr>
            <w:r w:rsidRPr="00AC3618"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169"/>
              <w:contextualSpacing/>
              <w:jc w:val="center"/>
            </w:pPr>
            <w:r w:rsidRPr="00AC3618">
              <w:t>Защита</w:t>
            </w:r>
          </w:p>
          <w:p w:rsidR="008C7064" w:rsidRPr="00AC3618" w:rsidRDefault="00AC3618" w:rsidP="008C7064">
            <w:pPr>
              <w:ind w:left="-108" w:right="-169"/>
              <w:contextualSpacing/>
              <w:jc w:val="center"/>
            </w:pPr>
            <w:r w:rsidRPr="00AC3618">
              <w:t>И</w:t>
            </w:r>
            <w:r w:rsidR="008C7064" w:rsidRPr="00AC3618">
              <w:t>АР</w:t>
            </w:r>
          </w:p>
        </w:tc>
      </w:tr>
      <w:tr w:rsidR="008C7064" w:rsidRPr="00AC3618" w:rsidTr="0076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8C7064" w:rsidRPr="00AC3618" w:rsidRDefault="008C7064" w:rsidP="008C7064">
            <w:pPr>
              <w:tabs>
                <w:tab w:val="num" w:pos="709"/>
              </w:tabs>
              <w:ind w:left="-166" w:right="-108"/>
              <w:jc w:val="center"/>
            </w:pPr>
          </w:p>
        </w:tc>
        <w:tc>
          <w:tcPr>
            <w:tcW w:w="5018" w:type="dxa"/>
            <w:tcBorders>
              <w:top w:val="single" w:sz="4" w:space="0" w:color="auto"/>
            </w:tcBorders>
            <w:vAlign w:val="center"/>
          </w:tcPr>
          <w:p w:rsidR="008C7064" w:rsidRPr="00AC3618" w:rsidRDefault="008C7064" w:rsidP="008C7064">
            <w:pPr>
              <w:jc w:val="right"/>
              <w:rPr>
                <w:b/>
                <w:bCs/>
              </w:rPr>
            </w:pPr>
            <w:r w:rsidRPr="00AC3618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7064" w:rsidRPr="00AC3618" w:rsidRDefault="008C7064" w:rsidP="008C7064">
            <w:pPr>
              <w:shd w:val="clear" w:color="auto" w:fill="FFFFFF"/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360/10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7064" w:rsidRPr="00AC3618" w:rsidRDefault="008C7064" w:rsidP="008C7064">
            <w:pPr>
              <w:jc w:val="center"/>
              <w:rPr>
                <w:b/>
              </w:rPr>
            </w:pPr>
            <w:r w:rsidRPr="00AC3618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7064" w:rsidRPr="00AC3618" w:rsidRDefault="009E78ED" w:rsidP="008C7064">
            <w:pPr>
              <w:jc w:val="center"/>
              <w:rPr>
                <w:b/>
              </w:rPr>
            </w:pPr>
            <w:r w:rsidRPr="00AC3618">
              <w:rPr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7064" w:rsidRPr="00AC3618" w:rsidRDefault="009E78ED" w:rsidP="008C7064">
            <w:pPr>
              <w:shd w:val="clear" w:color="auto" w:fill="FFFFFF"/>
              <w:ind w:left="-108" w:right="-74"/>
              <w:jc w:val="center"/>
              <w:rPr>
                <w:b/>
              </w:rPr>
            </w:pPr>
            <w:r w:rsidRPr="00AC3618">
              <w:rPr>
                <w:b/>
              </w:rPr>
              <w:t>268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8C7064" w:rsidRPr="00AC3618" w:rsidRDefault="008C7064" w:rsidP="008C7064">
            <w:pPr>
              <w:ind w:left="-108" w:right="-169"/>
              <w:jc w:val="center"/>
              <w:rPr>
                <w:b/>
                <w:color w:val="FF0000"/>
              </w:rPr>
            </w:pPr>
          </w:p>
        </w:tc>
      </w:tr>
    </w:tbl>
    <w:p w:rsidR="008C7064" w:rsidRDefault="008C7064" w:rsidP="00072978">
      <w:pPr>
        <w:spacing w:line="360" w:lineRule="auto"/>
        <w:ind w:left="567"/>
        <w:jc w:val="both"/>
      </w:pPr>
    </w:p>
    <w:sectPr w:rsidR="008C7064" w:rsidSect="00760CB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BE5"/>
    <w:rsid w:val="00072978"/>
    <w:rsid w:val="000B2A90"/>
    <w:rsid w:val="000F1AC5"/>
    <w:rsid w:val="00230F58"/>
    <w:rsid w:val="00382DCE"/>
    <w:rsid w:val="0044414B"/>
    <w:rsid w:val="00506CDF"/>
    <w:rsid w:val="00555B3D"/>
    <w:rsid w:val="00565BE5"/>
    <w:rsid w:val="005E7F38"/>
    <w:rsid w:val="00657AB7"/>
    <w:rsid w:val="006D535D"/>
    <w:rsid w:val="00760CBC"/>
    <w:rsid w:val="008C7064"/>
    <w:rsid w:val="009E78ED"/>
    <w:rsid w:val="00AC3618"/>
    <w:rsid w:val="00B15756"/>
    <w:rsid w:val="00B30CBE"/>
    <w:rsid w:val="00C67CF5"/>
    <w:rsid w:val="00CB5E40"/>
    <w:rsid w:val="00F0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0CBC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B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9">
    <w:name w:val="Font Style79"/>
    <w:uiPriority w:val="99"/>
    <w:rsid w:val="00565BE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760CBC"/>
    <w:rPr>
      <w:rFonts w:ascii="Cambria" w:eastAsia="Times New Roman" w:hAnsi="Cambria" w:cs="Times New Roman"/>
      <w:b/>
      <w:bCs/>
      <w:color w:val="4F81BD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zashlyapina-ea</dc:creator>
  <cp:keywords/>
  <dc:description/>
  <cp:lastModifiedBy>zashlyapina-ea</cp:lastModifiedBy>
  <cp:revision>10</cp:revision>
  <dcterms:created xsi:type="dcterms:W3CDTF">2019-07-16T06:56:00Z</dcterms:created>
  <dcterms:modified xsi:type="dcterms:W3CDTF">2020-10-21T10:57:00Z</dcterms:modified>
</cp:coreProperties>
</file>