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C62" w:rsidRDefault="00206C62" w:rsidP="00206C62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5940425" cy="8155940"/>
            <wp:effectExtent l="19050" t="0" r="3175" b="0"/>
            <wp:docPr id="1" name="Рисунок 0" descr="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8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C62" w:rsidRDefault="00206C62" w:rsidP="00E86350">
      <w:pPr>
        <w:spacing w:line="276" w:lineRule="auto"/>
        <w:contextualSpacing/>
        <w:jc w:val="left"/>
        <w:rPr>
          <w:rFonts w:eastAsia="Times New Roman"/>
          <w:b/>
          <w:caps/>
          <w:sz w:val="24"/>
          <w:szCs w:val="24"/>
          <w:lang w:eastAsia="ru-RU"/>
        </w:rPr>
      </w:pPr>
    </w:p>
    <w:p w:rsidR="00206C62" w:rsidRDefault="00206C62" w:rsidP="00E86350">
      <w:pPr>
        <w:spacing w:line="276" w:lineRule="auto"/>
        <w:contextualSpacing/>
        <w:jc w:val="left"/>
        <w:rPr>
          <w:rFonts w:eastAsia="Times New Roman"/>
          <w:b/>
          <w:caps/>
          <w:sz w:val="24"/>
          <w:szCs w:val="24"/>
          <w:lang w:eastAsia="ru-RU"/>
        </w:rPr>
      </w:pPr>
    </w:p>
    <w:p w:rsidR="00206C62" w:rsidRDefault="00206C62" w:rsidP="00E86350">
      <w:pPr>
        <w:spacing w:line="276" w:lineRule="auto"/>
        <w:contextualSpacing/>
        <w:jc w:val="left"/>
        <w:rPr>
          <w:rFonts w:eastAsia="Times New Roman"/>
          <w:b/>
          <w:caps/>
          <w:sz w:val="24"/>
          <w:szCs w:val="24"/>
          <w:lang w:eastAsia="ru-RU"/>
        </w:rPr>
      </w:pPr>
    </w:p>
    <w:p w:rsidR="00206C62" w:rsidRDefault="00206C62" w:rsidP="00E86350">
      <w:pPr>
        <w:spacing w:line="276" w:lineRule="auto"/>
        <w:contextualSpacing/>
        <w:jc w:val="left"/>
        <w:rPr>
          <w:rFonts w:eastAsia="Times New Roman"/>
          <w:b/>
          <w:caps/>
          <w:sz w:val="24"/>
          <w:szCs w:val="24"/>
          <w:lang w:eastAsia="ru-RU"/>
        </w:rPr>
      </w:pPr>
    </w:p>
    <w:p w:rsidR="00206C62" w:rsidRDefault="00206C62" w:rsidP="00E86350">
      <w:pPr>
        <w:spacing w:line="276" w:lineRule="auto"/>
        <w:contextualSpacing/>
        <w:jc w:val="left"/>
        <w:rPr>
          <w:rFonts w:eastAsia="Times New Roman"/>
          <w:b/>
          <w:caps/>
          <w:sz w:val="24"/>
          <w:szCs w:val="24"/>
          <w:lang w:eastAsia="ru-RU"/>
        </w:rPr>
      </w:pPr>
    </w:p>
    <w:p w:rsidR="00E86350" w:rsidRPr="007A7E8E" w:rsidRDefault="00E86350" w:rsidP="00E86350">
      <w:pPr>
        <w:spacing w:line="276" w:lineRule="auto"/>
        <w:contextualSpacing/>
        <w:jc w:val="left"/>
        <w:rPr>
          <w:rFonts w:eastAsia="Times New Roman"/>
          <w:b/>
          <w:caps/>
          <w:sz w:val="24"/>
          <w:szCs w:val="24"/>
          <w:lang w:eastAsia="ru-RU"/>
        </w:rPr>
      </w:pPr>
      <w:r w:rsidRPr="007A7E8E">
        <w:rPr>
          <w:rFonts w:eastAsia="Times New Roman"/>
          <w:b/>
          <w:caps/>
          <w:sz w:val="24"/>
          <w:szCs w:val="24"/>
          <w:lang w:eastAsia="ru-RU"/>
        </w:rPr>
        <w:lastRenderedPageBreak/>
        <w:t xml:space="preserve">СОДЕРЖАНИЕ </w:t>
      </w:r>
    </w:p>
    <w:p w:rsidR="00E86350" w:rsidRPr="004E2398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 xml:space="preserve">1. Паспорт </w:t>
      </w:r>
      <w:r w:rsidRPr="004E2398">
        <w:rPr>
          <w:sz w:val="24"/>
          <w:szCs w:val="24"/>
        </w:rPr>
        <w:t xml:space="preserve">программы профессионального модуля ПМ </w:t>
      </w:r>
      <w:r w:rsidR="00FC1681" w:rsidRPr="004E2398">
        <w:rPr>
          <w:sz w:val="24"/>
          <w:szCs w:val="24"/>
        </w:rPr>
        <w:t>5</w:t>
      </w:r>
      <w:r w:rsidRPr="004E2398">
        <w:rPr>
          <w:sz w:val="24"/>
          <w:szCs w:val="24"/>
        </w:rPr>
        <w:t xml:space="preserve"> </w:t>
      </w:r>
      <w:r w:rsidR="009E0C67" w:rsidRPr="004E2398">
        <w:rPr>
          <w:sz w:val="24"/>
          <w:szCs w:val="24"/>
        </w:rPr>
        <w:t>«</w:t>
      </w:r>
      <w:r w:rsidR="00FC1681" w:rsidRPr="004E2398">
        <w:rPr>
          <w:sz w:val="24"/>
          <w:szCs w:val="24"/>
        </w:rPr>
        <w:t>Автоматизация процесса производства изделий из термопластичных конструкционных материалов</w:t>
      </w:r>
      <w:r w:rsidR="009E0C67" w:rsidRPr="004E2398">
        <w:rPr>
          <w:sz w:val="24"/>
          <w:szCs w:val="24"/>
        </w:rPr>
        <w:t>»</w:t>
      </w:r>
      <w:r w:rsidRPr="004E2398">
        <w:rPr>
          <w:sz w:val="24"/>
          <w:szCs w:val="24"/>
        </w:rPr>
        <w:tab/>
      </w:r>
    </w:p>
    <w:p w:rsidR="00E86350" w:rsidRPr="004E2398" w:rsidRDefault="00E86350" w:rsidP="00E86350">
      <w:pPr>
        <w:ind w:left="709" w:firstLine="0"/>
        <w:rPr>
          <w:sz w:val="24"/>
          <w:szCs w:val="24"/>
        </w:rPr>
      </w:pPr>
      <w:r w:rsidRPr="004E2398">
        <w:rPr>
          <w:sz w:val="24"/>
          <w:szCs w:val="24"/>
        </w:rPr>
        <w:t>1.1. Область применения программы</w:t>
      </w:r>
      <w:r w:rsidRPr="004E2398">
        <w:rPr>
          <w:sz w:val="24"/>
          <w:szCs w:val="24"/>
        </w:rPr>
        <w:tab/>
      </w:r>
    </w:p>
    <w:p w:rsidR="00E86350" w:rsidRPr="004E2398" w:rsidRDefault="00E86350" w:rsidP="00E86350">
      <w:pPr>
        <w:ind w:left="709" w:firstLine="0"/>
        <w:rPr>
          <w:sz w:val="24"/>
          <w:szCs w:val="24"/>
        </w:rPr>
      </w:pPr>
      <w:r w:rsidRPr="004E2398">
        <w:rPr>
          <w:sz w:val="24"/>
          <w:szCs w:val="24"/>
        </w:rPr>
        <w:t>1.2. Требования к промежуточным результатам освоения модуля</w:t>
      </w:r>
      <w:r w:rsidRPr="004E2398">
        <w:rPr>
          <w:sz w:val="24"/>
          <w:szCs w:val="24"/>
        </w:rPr>
        <w:tab/>
      </w:r>
    </w:p>
    <w:p w:rsidR="00E86350" w:rsidRPr="004E2398" w:rsidRDefault="00E86350" w:rsidP="00E86350">
      <w:pPr>
        <w:ind w:left="709" w:firstLine="0"/>
        <w:rPr>
          <w:sz w:val="24"/>
          <w:szCs w:val="24"/>
        </w:rPr>
      </w:pPr>
      <w:r w:rsidRPr="004E2398">
        <w:rPr>
          <w:sz w:val="24"/>
          <w:szCs w:val="24"/>
        </w:rPr>
        <w:t>1.3. Количество часов на освоение</w:t>
      </w:r>
      <w:r w:rsidR="00CC7578" w:rsidRPr="004E2398">
        <w:rPr>
          <w:sz w:val="24"/>
          <w:szCs w:val="24"/>
        </w:rPr>
        <w:t xml:space="preserve"> программы модуля</w:t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4E2398">
        <w:rPr>
          <w:sz w:val="24"/>
          <w:szCs w:val="24"/>
        </w:rPr>
        <w:t>2. Структура и содержание</w:t>
      </w:r>
      <w:r w:rsidRPr="007A7E8E">
        <w:rPr>
          <w:sz w:val="24"/>
          <w:szCs w:val="24"/>
        </w:rPr>
        <w:t xml:space="preserve"> профессионального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2.1. Учебно-тематический план профессионального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2.2. Содержание обучения по профессиональному модулю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 xml:space="preserve">3. </w:t>
      </w:r>
      <w:r w:rsidR="00CC7578" w:rsidRPr="007A7E8E">
        <w:rPr>
          <w:sz w:val="24"/>
          <w:szCs w:val="24"/>
        </w:rPr>
        <w:t>У</w:t>
      </w:r>
      <w:r w:rsidRPr="007A7E8E">
        <w:rPr>
          <w:sz w:val="24"/>
          <w:szCs w:val="24"/>
        </w:rPr>
        <w:t>словия реализации программы профессионального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3.1. Требования к материально-техническому обеспечению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3.2. Информационное обеспечение обучения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3.3. Общие требования к организации образовательного процесса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3.4. Кадровое обеспечение образовательного процесса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4. Контроль и оценка результатов освоения профессионального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Приложение 1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</w:p>
    <w:p w:rsidR="00E86350" w:rsidRPr="007A7E8E" w:rsidRDefault="00E86350" w:rsidP="00E863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E86350" w:rsidRPr="00236AC1" w:rsidRDefault="00E86350" w:rsidP="00CF0B93">
      <w:pPr>
        <w:pStyle w:val="15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ru-RU"/>
        </w:rPr>
      </w:pPr>
      <w:r w:rsidRPr="007A7E8E">
        <w:rPr>
          <w:rFonts w:ascii="Times New Roman" w:hAnsi="Times New Roman"/>
          <w:sz w:val="24"/>
          <w:szCs w:val="24"/>
          <w:lang w:eastAsia="ru-RU"/>
        </w:rPr>
        <w:br w:type="page"/>
      </w:r>
      <w:bookmarkStart w:id="0" w:name="_Toc460492031"/>
      <w:r w:rsidRPr="007A7E8E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Паспорт программы профессионального модуля ПМ </w:t>
      </w:r>
      <w:r w:rsidR="00FC1681" w:rsidRPr="00FC1681">
        <w:rPr>
          <w:rFonts w:ascii="Times New Roman" w:hAnsi="Times New Roman"/>
          <w:sz w:val="24"/>
          <w:szCs w:val="24"/>
          <w:lang w:eastAsia="ru-RU"/>
        </w:rPr>
        <w:t>5</w:t>
      </w:r>
      <w:r w:rsidRPr="007A7E8E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End w:id="0"/>
      <w:r w:rsidR="009E0C67" w:rsidRPr="00CF0B93">
        <w:rPr>
          <w:rFonts w:ascii="Times New Roman" w:hAnsi="Times New Roman"/>
          <w:sz w:val="24"/>
          <w:szCs w:val="24"/>
          <w:lang w:eastAsia="ru-RU"/>
        </w:rPr>
        <w:t>«</w:t>
      </w:r>
      <w:r w:rsidR="00FC1681" w:rsidRPr="00FC1681">
        <w:rPr>
          <w:rFonts w:ascii="Times New Roman" w:hAnsi="Times New Roman"/>
          <w:sz w:val="24"/>
          <w:szCs w:val="24"/>
          <w:lang w:eastAsia="ru-RU"/>
        </w:rPr>
        <w:t xml:space="preserve">Автоматизация процесса </w:t>
      </w:r>
      <w:r w:rsidR="00FC1681" w:rsidRPr="00236AC1">
        <w:rPr>
          <w:rFonts w:ascii="Times New Roman" w:hAnsi="Times New Roman"/>
          <w:sz w:val="24"/>
          <w:szCs w:val="24"/>
          <w:lang w:eastAsia="ru-RU"/>
        </w:rPr>
        <w:t>производства изделий из термопластичных конструкционных материалов</w:t>
      </w:r>
      <w:r w:rsidR="009E0C67" w:rsidRPr="00236AC1">
        <w:rPr>
          <w:rFonts w:ascii="Times New Roman" w:hAnsi="Times New Roman"/>
          <w:sz w:val="24"/>
          <w:szCs w:val="24"/>
          <w:lang w:eastAsia="ru-RU"/>
        </w:rPr>
        <w:t>»</w:t>
      </w:r>
    </w:p>
    <w:p w:rsidR="00E86350" w:rsidRPr="00236AC1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1" w:name="_Toc460492032"/>
      <w:r w:rsidRPr="00236AC1">
        <w:rPr>
          <w:rFonts w:ascii="Times New Roman" w:hAnsi="Times New Roman"/>
          <w:sz w:val="24"/>
          <w:szCs w:val="24"/>
        </w:rPr>
        <w:t>1.1. Область применения программы</w:t>
      </w:r>
      <w:bookmarkEnd w:id="1"/>
    </w:p>
    <w:p w:rsidR="00E86350" w:rsidRPr="00236AC1" w:rsidRDefault="00E86350" w:rsidP="00E86350">
      <w:pPr>
        <w:spacing w:line="276" w:lineRule="auto"/>
        <w:contextualSpacing/>
        <w:rPr>
          <w:sz w:val="24"/>
          <w:szCs w:val="24"/>
        </w:rPr>
      </w:pPr>
      <w:r w:rsidRPr="00236AC1">
        <w:rPr>
          <w:rFonts w:eastAsia="Times New Roman"/>
          <w:sz w:val="24"/>
          <w:szCs w:val="24"/>
          <w:lang w:eastAsia="ru-RU"/>
        </w:rPr>
        <w:t xml:space="preserve">Профессиональный модуль предназначен для повышения квалификации </w:t>
      </w:r>
      <w:r w:rsidR="00CF0B93" w:rsidRPr="00236AC1">
        <w:rPr>
          <w:sz w:val="24"/>
          <w:szCs w:val="24"/>
        </w:rPr>
        <w:t>инженеров</w:t>
      </w:r>
      <w:r w:rsidR="00FC1681" w:rsidRPr="00236AC1">
        <w:rPr>
          <w:sz w:val="24"/>
          <w:szCs w:val="24"/>
        </w:rPr>
        <w:t xml:space="preserve"> АСУ ТП</w:t>
      </w:r>
      <w:r w:rsidRPr="00236AC1">
        <w:rPr>
          <w:sz w:val="24"/>
          <w:szCs w:val="24"/>
        </w:rPr>
        <w:t>.</w:t>
      </w:r>
    </w:p>
    <w:p w:rsidR="00D30948" w:rsidRPr="00236AC1" w:rsidRDefault="00D30948" w:rsidP="00D30948">
      <w:pPr>
        <w:spacing w:line="276" w:lineRule="auto"/>
        <w:contextualSpacing/>
        <w:rPr>
          <w:rFonts w:eastAsia="Times New Roman"/>
          <w:sz w:val="24"/>
          <w:szCs w:val="24"/>
          <w:lang w:eastAsia="ru-RU"/>
        </w:rPr>
      </w:pPr>
      <w:r w:rsidRPr="00236AC1">
        <w:rPr>
          <w:sz w:val="24"/>
          <w:szCs w:val="24"/>
        </w:rPr>
        <w:t>Программа</w:t>
      </w:r>
      <w:r w:rsidRPr="00236AC1">
        <w:rPr>
          <w:rFonts w:eastAsia="Times New Roman"/>
          <w:sz w:val="24"/>
          <w:szCs w:val="24"/>
          <w:lang w:eastAsia="ru-RU"/>
        </w:rPr>
        <w:t xml:space="preserve"> профессионального модуля используется </w:t>
      </w:r>
      <w:r w:rsidRPr="00236AC1">
        <w:rPr>
          <w:sz w:val="24"/>
          <w:szCs w:val="24"/>
        </w:rPr>
        <w:t xml:space="preserve">в рамках образовательной программы дополнительного профессионального образования </w:t>
      </w:r>
      <w:r w:rsidR="00795DCF" w:rsidRPr="00236AC1">
        <w:rPr>
          <w:i/>
          <w:sz w:val="24"/>
          <w:szCs w:val="24"/>
        </w:rPr>
        <w:t>в области проектирования и производства деталей из термопластичных конструкционных композитных материалов</w:t>
      </w:r>
      <w:r w:rsidR="00795DCF" w:rsidRPr="00236AC1">
        <w:rPr>
          <w:rFonts w:eastAsia="Times New Roman"/>
          <w:sz w:val="24"/>
          <w:szCs w:val="24"/>
          <w:lang w:eastAsia="ru-RU"/>
        </w:rPr>
        <w:t xml:space="preserve"> </w:t>
      </w:r>
      <w:r w:rsidRPr="00236AC1">
        <w:rPr>
          <w:rFonts w:eastAsia="Times New Roman"/>
          <w:sz w:val="24"/>
          <w:szCs w:val="24"/>
          <w:lang w:eastAsia="ru-RU"/>
        </w:rPr>
        <w:t>в части получения следующих результатов:</w:t>
      </w:r>
    </w:p>
    <w:tbl>
      <w:tblPr>
        <w:tblW w:w="0" w:type="auto"/>
        <w:tblLook w:val="04A0"/>
      </w:tblPr>
      <w:tblGrid>
        <w:gridCol w:w="2624"/>
        <w:gridCol w:w="6721"/>
      </w:tblGrid>
      <w:tr w:rsidR="00E86350" w:rsidRPr="00236AC1" w:rsidTr="00684B4B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50" w:rsidRPr="00236AC1" w:rsidRDefault="00E86350" w:rsidP="008B7F70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val="en-US" w:eastAsia="ru-RU"/>
              </w:rPr>
            </w:pPr>
            <w:r w:rsidRPr="00236AC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ПК </w:t>
            </w:r>
            <w:r w:rsidR="00FC1681" w:rsidRPr="00236AC1">
              <w:rPr>
                <w:rFonts w:eastAsia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50" w:rsidRPr="00236AC1" w:rsidRDefault="00FC1681" w:rsidP="008B7F70">
            <w:pPr>
              <w:spacing w:line="240" w:lineRule="auto"/>
              <w:ind w:firstLine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6AC1">
              <w:rPr>
                <w:color w:val="000000" w:themeColor="text1"/>
                <w:sz w:val="24"/>
                <w:szCs w:val="24"/>
              </w:rPr>
              <w:t>Разрабатывает схему автоматизации процесса производства изделий из термопластичных конструкционных материалов</w:t>
            </w:r>
          </w:p>
        </w:tc>
      </w:tr>
    </w:tbl>
    <w:p w:rsidR="00E86350" w:rsidRPr="00236AC1" w:rsidRDefault="00E86350" w:rsidP="00DE2923">
      <w:pPr>
        <w:spacing w:line="276" w:lineRule="auto"/>
        <w:contextualSpacing/>
        <w:rPr>
          <w:i/>
          <w:sz w:val="24"/>
          <w:szCs w:val="24"/>
        </w:rPr>
      </w:pPr>
      <w:r w:rsidRPr="00236AC1">
        <w:rPr>
          <w:rFonts w:eastAsia="Times New Roman"/>
          <w:sz w:val="24"/>
          <w:szCs w:val="24"/>
          <w:lang w:eastAsia="ru-RU"/>
        </w:rPr>
        <w:t xml:space="preserve">Данный профессиональный модуль является инвариантным для целевой группы </w:t>
      </w:r>
      <w:r w:rsidR="00F13152" w:rsidRPr="00236AC1">
        <w:rPr>
          <w:rFonts w:eastAsia="Times New Roman"/>
          <w:sz w:val="24"/>
          <w:szCs w:val="24"/>
          <w:lang w:eastAsia="ru-RU"/>
        </w:rPr>
        <w:t>ГС</w:t>
      </w:r>
      <w:r w:rsidR="00FC1681" w:rsidRPr="00236AC1">
        <w:rPr>
          <w:rFonts w:eastAsia="Times New Roman"/>
          <w:sz w:val="24"/>
          <w:szCs w:val="24"/>
          <w:lang w:eastAsia="ru-RU"/>
        </w:rPr>
        <w:t>5</w:t>
      </w:r>
      <w:r w:rsidR="00F13152" w:rsidRPr="00236AC1">
        <w:rPr>
          <w:rFonts w:eastAsia="Times New Roman"/>
          <w:sz w:val="24"/>
          <w:szCs w:val="24"/>
          <w:lang w:eastAsia="ru-RU"/>
        </w:rPr>
        <w:t xml:space="preserve"> «</w:t>
      </w:r>
      <w:r w:rsidR="00FC1681" w:rsidRPr="00236AC1">
        <w:rPr>
          <w:sz w:val="24"/>
          <w:szCs w:val="24"/>
        </w:rPr>
        <w:t>Инженеры АСУ ТП</w:t>
      </w:r>
      <w:r w:rsidR="00F13152" w:rsidRPr="00236AC1">
        <w:rPr>
          <w:rFonts w:eastAsia="Times New Roman"/>
          <w:sz w:val="24"/>
          <w:szCs w:val="24"/>
          <w:lang w:eastAsia="ru-RU"/>
        </w:rPr>
        <w:t>»</w:t>
      </w:r>
      <w:r w:rsidR="00DE2923" w:rsidRPr="00236AC1">
        <w:rPr>
          <w:rFonts w:eastAsia="Times New Roman"/>
          <w:sz w:val="24"/>
          <w:szCs w:val="24"/>
          <w:lang w:eastAsia="ru-RU"/>
        </w:rPr>
        <w:t xml:space="preserve">, </w:t>
      </w:r>
      <w:r w:rsidRPr="00236AC1">
        <w:rPr>
          <w:rFonts w:eastAsia="Times New Roman"/>
          <w:sz w:val="24"/>
          <w:szCs w:val="24"/>
          <w:lang w:eastAsia="ru-RU"/>
        </w:rPr>
        <w:t xml:space="preserve">обучающихся по </w:t>
      </w:r>
      <w:r w:rsidR="00CF5678" w:rsidRPr="00236AC1">
        <w:rPr>
          <w:i/>
          <w:sz w:val="24"/>
          <w:szCs w:val="24"/>
        </w:rPr>
        <w:t xml:space="preserve">образовательной программе повышения квалификации </w:t>
      </w:r>
      <w:r w:rsidR="00CF0B93" w:rsidRPr="00236AC1">
        <w:rPr>
          <w:i/>
          <w:sz w:val="24"/>
          <w:szCs w:val="24"/>
        </w:rPr>
        <w:t>в области проектирования и производства деталей из термопластичных конструкционных композитных материалов</w:t>
      </w:r>
      <w:r w:rsidRPr="00236AC1">
        <w:rPr>
          <w:i/>
          <w:sz w:val="24"/>
          <w:szCs w:val="24"/>
        </w:rPr>
        <w:t>.</w:t>
      </w:r>
    </w:p>
    <w:p w:rsidR="00D61BBB" w:rsidRPr="00236AC1" w:rsidRDefault="00D61BBB" w:rsidP="00E86350">
      <w:pPr>
        <w:spacing w:before="120" w:line="276" w:lineRule="auto"/>
        <w:contextualSpacing/>
        <w:rPr>
          <w:rFonts w:eastAsia="Times New Roman"/>
          <w:sz w:val="24"/>
          <w:szCs w:val="24"/>
          <w:lang w:eastAsia="ru-RU"/>
        </w:rPr>
      </w:pPr>
      <w:r w:rsidRPr="00236AC1">
        <w:rPr>
          <w:rFonts w:eastAsia="Times New Roman"/>
          <w:sz w:val="24"/>
          <w:szCs w:val="24"/>
          <w:lang w:eastAsia="ru-RU"/>
        </w:rPr>
        <w:t>Профессиональный модуль полезен и за рамками образовательной программы как отдельный самостоятельный курс, который подходит для специалистов предприятий,</w:t>
      </w:r>
      <w:r w:rsidR="00810729" w:rsidRPr="00236AC1">
        <w:rPr>
          <w:rFonts w:eastAsia="Times New Roman"/>
          <w:sz w:val="24"/>
          <w:szCs w:val="24"/>
          <w:lang w:eastAsia="ru-RU"/>
        </w:rPr>
        <w:t xml:space="preserve"> занимающихся </w:t>
      </w:r>
      <w:r w:rsidR="00236AC1" w:rsidRPr="00236AC1">
        <w:rPr>
          <w:rFonts w:eastAsia="Times New Roman"/>
          <w:sz w:val="24"/>
          <w:szCs w:val="24"/>
          <w:lang w:eastAsia="ru-RU"/>
        </w:rPr>
        <w:t xml:space="preserve">автоматизацией </w:t>
      </w:r>
      <w:r w:rsidR="00236AC1" w:rsidRPr="00236AC1">
        <w:rPr>
          <w:color w:val="000000" w:themeColor="text1"/>
          <w:sz w:val="24"/>
          <w:szCs w:val="24"/>
        </w:rPr>
        <w:t>процессов производства изделий из термопластичных конструкционных материалов</w:t>
      </w:r>
      <w:r w:rsidRPr="00236AC1">
        <w:rPr>
          <w:rFonts w:eastAsia="Times New Roman"/>
          <w:sz w:val="24"/>
          <w:szCs w:val="24"/>
          <w:lang w:eastAsia="ru-RU"/>
        </w:rPr>
        <w:t>.</w:t>
      </w:r>
    </w:p>
    <w:p w:rsidR="00E86350" w:rsidRDefault="00E86350" w:rsidP="00E86350">
      <w:pPr>
        <w:spacing w:before="120" w:line="276" w:lineRule="auto"/>
        <w:contextualSpacing/>
        <w:rPr>
          <w:color w:val="00B050"/>
          <w:sz w:val="24"/>
          <w:szCs w:val="24"/>
        </w:rPr>
      </w:pPr>
    </w:p>
    <w:p w:rsidR="00E86350" w:rsidRPr="007A7E8E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2" w:name="_Toc460492033"/>
      <w:r w:rsidRPr="007A7E8E">
        <w:rPr>
          <w:rFonts w:ascii="Times New Roman" w:hAnsi="Times New Roman"/>
          <w:sz w:val="24"/>
          <w:szCs w:val="24"/>
        </w:rPr>
        <w:t>1.2. Требования к промежуточным результатам освоения модуля</w:t>
      </w:r>
      <w:bookmarkEnd w:id="2"/>
    </w:p>
    <w:p w:rsidR="00E86350" w:rsidRPr="007A7E8E" w:rsidRDefault="00E86350" w:rsidP="00E86350">
      <w:pPr>
        <w:spacing w:line="276" w:lineRule="auto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>С целью формирования перечисленных результатов обучающийся в ходе освоения программы модуля должен:</w:t>
      </w:r>
    </w:p>
    <w:p w:rsidR="00A06934" w:rsidRPr="003F4F3F" w:rsidRDefault="00E86350" w:rsidP="00A24ECA">
      <w:pPr>
        <w:spacing w:line="240" w:lineRule="auto"/>
        <w:ind w:firstLine="0"/>
        <w:contextualSpacing/>
        <w:jc w:val="left"/>
        <w:rPr>
          <w:rFonts w:eastAsia="Times New Roman"/>
          <w:i/>
          <w:iCs/>
          <w:sz w:val="24"/>
          <w:szCs w:val="24"/>
          <w:lang w:eastAsia="ru-RU"/>
        </w:rPr>
      </w:pPr>
      <w:r w:rsidRPr="003F4F3F">
        <w:rPr>
          <w:rFonts w:eastAsia="Times New Roman"/>
          <w:i/>
          <w:iCs/>
          <w:sz w:val="24"/>
          <w:szCs w:val="24"/>
          <w:lang w:eastAsia="ru-RU"/>
        </w:rPr>
        <w:t>Иметь практический опыт:</w:t>
      </w:r>
    </w:p>
    <w:p w:rsidR="006F0F64" w:rsidRPr="003F4F3F" w:rsidRDefault="006F0F64" w:rsidP="003F4F3F">
      <w:pPr>
        <w:pStyle w:val="a3"/>
        <w:framePr w:hSpace="180" w:wrap="around" w:vAnchor="text" w:hAnchor="text" w:x="-459" w:y="1"/>
        <w:numPr>
          <w:ilvl w:val="0"/>
          <w:numId w:val="28"/>
        </w:numPr>
        <w:spacing w:line="240" w:lineRule="auto"/>
        <w:ind w:left="1134"/>
        <w:rPr>
          <w:color w:val="000000" w:themeColor="text1"/>
          <w:sz w:val="24"/>
          <w:szCs w:val="24"/>
        </w:rPr>
      </w:pPr>
      <w:r w:rsidRPr="003F4F3F">
        <w:rPr>
          <w:color w:val="000000" w:themeColor="text1"/>
          <w:sz w:val="24"/>
          <w:szCs w:val="24"/>
        </w:rPr>
        <w:t>Разработки схем автоматизации процесса производства изделий из термопластичных конструкционных материалов</w:t>
      </w:r>
    </w:p>
    <w:p w:rsidR="00E86350" w:rsidRPr="003F4F3F" w:rsidRDefault="00E86350" w:rsidP="00A24ECA">
      <w:pPr>
        <w:spacing w:line="240" w:lineRule="auto"/>
        <w:ind w:firstLine="0"/>
        <w:contextualSpacing/>
        <w:rPr>
          <w:rFonts w:eastAsia="Times New Roman"/>
          <w:i/>
          <w:iCs/>
          <w:sz w:val="24"/>
          <w:szCs w:val="24"/>
          <w:lang w:eastAsia="ru-RU"/>
        </w:rPr>
      </w:pPr>
      <w:r w:rsidRPr="003F4F3F">
        <w:rPr>
          <w:rFonts w:eastAsia="Times New Roman"/>
          <w:i/>
          <w:iCs/>
          <w:sz w:val="24"/>
          <w:szCs w:val="24"/>
          <w:lang w:eastAsia="ru-RU"/>
        </w:rPr>
        <w:t>Уметь:</w:t>
      </w:r>
    </w:p>
    <w:p w:rsidR="003575ED" w:rsidRPr="003F4F3F" w:rsidRDefault="006F0F64" w:rsidP="00A24ECA">
      <w:pPr>
        <w:pStyle w:val="a3"/>
        <w:numPr>
          <w:ilvl w:val="0"/>
          <w:numId w:val="28"/>
        </w:numPr>
        <w:spacing w:line="240" w:lineRule="auto"/>
        <w:rPr>
          <w:rFonts w:eastAsia="Times New Roman"/>
          <w:sz w:val="24"/>
          <w:szCs w:val="24"/>
          <w:lang w:eastAsia="ru-RU"/>
        </w:rPr>
      </w:pPr>
      <w:r w:rsidRPr="003F4F3F">
        <w:rPr>
          <w:color w:val="000000" w:themeColor="text1"/>
          <w:sz w:val="24"/>
          <w:szCs w:val="24"/>
        </w:rPr>
        <w:t>Выбирать компоненты схем автоматизации процесса производства изделий из термопластичных конструкционных материалов</w:t>
      </w:r>
      <w:r w:rsidR="003575ED" w:rsidRPr="003F4F3F">
        <w:rPr>
          <w:rFonts w:eastAsia="Times New Roman"/>
          <w:sz w:val="24"/>
          <w:szCs w:val="24"/>
          <w:lang w:eastAsia="ru-RU"/>
        </w:rPr>
        <w:t>;</w:t>
      </w:r>
    </w:p>
    <w:p w:rsidR="0099675E" w:rsidRPr="003F4F3F" w:rsidRDefault="006F0F64" w:rsidP="00A24ECA">
      <w:pPr>
        <w:pStyle w:val="a3"/>
        <w:numPr>
          <w:ilvl w:val="0"/>
          <w:numId w:val="28"/>
        </w:numPr>
        <w:spacing w:line="240" w:lineRule="auto"/>
        <w:rPr>
          <w:rFonts w:eastAsia="Times New Roman"/>
          <w:sz w:val="24"/>
          <w:szCs w:val="24"/>
          <w:lang w:eastAsia="ru-RU"/>
        </w:rPr>
      </w:pPr>
      <w:r w:rsidRPr="003F4F3F">
        <w:rPr>
          <w:color w:val="000000" w:themeColor="text1"/>
          <w:sz w:val="24"/>
          <w:szCs w:val="24"/>
        </w:rPr>
        <w:t>Формировать контуры регулирования и назначать параметры управления, регистрации и сигнализации в схеме автоматизации процесса производства изделий из термопластичных конструкционных материалов</w:t>
      </w:r>
    </w:p>
    <w:p w:rsidR="006F0F64" w:rsidRPr="003F4F3F" w:rsidRDefault="006F0F64" w:rsidP="00A24ECA">
      <w:pPr>
        <w:pStyle w:val="a3"/>
        <w:numPr>
          <w:ilvl w:val="0"/>
          <w:numId w:val="28"/>
        </w:numPr>
        <w:spacing w:line="240" w:lineRule="auto"/>
        <w:rPr>
          <w:rFonts w:eastAsia="Times New Roman"/>
          <w:sz w:val="24"/>
          <w:szCs w:val="24"/>
          <w:lang w:eastAsia="ru-RU"/>
        </w:rPr>
      </w:pPr>
      <w:r w:rsidRPr="003F4F3F">
        <w:rPr>
          <w:color w:val="000000" w:themeColor="text1"/>
          <w:sz w:val="24"/>
          <w:szCs w:val="24"/>
        </w:rPr>
        <w:t>Оформлять схему автоматизации в соответствии с требованиями нормативных документов</w:t>
      </w:r>
    </w:p>
    <w:p w:rsidR="00C754CB" w:rsidRPr="003F4F3F" w:rsidRDefault="00E86350" w:rsidP="00A24ECA">
      <w:pPr>
        <w:pStyle w:val="24"/>
        <w:spacing w:line="240" w:lineRule="auto"/>
        <w:ind w:firstLine="0"/>
        <w:contextualSpacing/>
        <w:rPr>
          <w:rFonts w:ascii="Times New Roman" w:eastAsia="Times New Roman" w:hAnsi="Times New Roman"/>
          <w:b w:val="0"/>
          <w:i/>
          <w:iCs/>
          <w:sz w:val="24"/>
          <w:szCs w:val="24"/>
          <w:lang w:eastAsia="ru-RU"/>
        </w:rPr>
      </w:pPr>
      <w:r w:rsidRPr="003F4F3F">
        <w:rPr>
          <w:rFonts w:ascii="Times New Roman" w:eastAsia="Times New Roman" w:hAnsi="Times New Roman"/>
          <w:b w:val="0"/>
          <w:i/>
          <w:iCs/>
          <w:sz w:val="24"/>
          <w:szCs w:val="24"/>
          <w:lang w:eastAsia="ru-RU"/>
        </w:rPr>
        <w:t xml:space="preserve">Знать: </w:t>
      </w:r>
      <w:bookmarkStart w:id="3" w:name="_Toc460492034"/>
    </w:p>
    <w:p w:rsidR="003B0BC9" w:rsidRPr="003F4F3F" w:rsidRDefault="006F0F64" w:rsidP="00A24ECA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3F4F3F">
        <w:rPr>
          <w:color w:val="000000" w:themeColor="text1"/>
          <w:sz w:val="24"/>
          <w:szCs w:val="24"/>
        </w:rPr>
        <w:t>Типы и принципы действия датчиков для контроля и измерения параметров оборудования для производства изделий из термопластичных конструкционных материалов</w:t>
      </w:r>
      <w:r w:rsidR="003B0BC9" w:rsidRPr="003F4F3F">
        <w:rPr>
          <w:sz w:val="24"/>
          <w:szCs w:val="24"/>
          <w:lang w:eastAsia="ru-RU"/>
        </w:rPr>
        <w:t>;</w:t>
      </w:r>
    </w:p>
    <w:p w:rsidR="003B0BC9" w:rsidRPr="003F4F3F" w:rsidRDefault="006F0F64" w:rsidP="00A24ECA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3F4F3F">
        <w:rPr>
          <w:color w:val="000000" w:themeColor="text1"/>
          <w:sz w:val="24"/>
          <w:szCs w:val="24"/>
        </w:rPr>
        <w:t>Типы и принципы действия исполнительных устройств оборудования для производства изделий из термопластичных конструкционных материалов</w:t>
      </w:r>
      <w:r w:rsidR="003B0BC9" w:rsidRPr="003F4F3F">
        <w:rPr>
          <w:sz w:val="24"/>
          <w:szCs w:val="24"/>
          <w:lang w:eastAsia="ru-RU"/>
        </w:rPr>
        <w:t>;</w:t>
      </w:r>
    </w:p>
    <w:p w:rsidR="003B0BC9" w:rsidRPr="003F4F3F" w:rsidRDefault="006F0F64" w:rsidP="00A24ECA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3F4F3F">
        <w:rPr>
          <w:color w:val="000000" w:themeColor="text1"/>
          <w:sz w:val="24"/>
          <w:szCs w:val="24"/>
        </w:rPr>
        <w:t>Технологические требования к качеству регулирования режимов работы оборудования для производства изделий из термопластичных конструкционных материалов</w:t>
      </w:r>
      <w:r w:rsidR="003B0BC9" w:rsidRPr="003F4F3F">
        <w:rPr>
          <w:sz w:val="24"/>
          <w:szCs w:val="24"/>
          <w:lang w:eastAsia="ru-RU"/>
        </w:rPr>
        <w:t>;</w:t>
      </w:r>
    </w:p>
    <w:p w:rsidR="006F0F64" w:rsidRPr="003F4F3F" w:rsidRDefault="006F0F64" w:rsidP="00A24ECA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3F4F3F">
        <w:rPr>
          <w:color w:val="000000" w:themeColor="text1"/>
          <w:sz w:val="24"/>
          <w:szCs w:val="24"/>
        </w:rPr>
        <w:t xml:space="preserve">Структуру и нововведения ГОСТ 21.208-2013, 21.408-2013 </w:t>
      </w:r>
    </w:p>
    <w:p w:rsidR="00C754CB" w:rsidRPr="007A7E8E" w:rsidRDefault="00C754CB" w:rsidP="00C754CB">
      <w:pPr>
        <w:spacing w:line="276" w:lineRule="auto"/>
        <w:contextualSpacing/>
        <w:rPr>
          <w:rFonts w:eastAsia="Times New Roman"/>
          <w:sz w:val="24"/>
          <w:szCs w:val="24"/>
          <w:lang w:eastAsia="ru-RU"/>
        </w:rPr>
      </w:pPr>
    </w:p>
    <w:p w:rsidR="00E86350" w:rsidRPr="007A7E8E" w:rsidRDefault="00E86350" w:rsidP="00C754CB">
      <w:pPr>
        <w:pStyle w:val="24"/>
        <w:rPr>
          <w:rFonts w:ascii="Times New Roman" w:hAnsi="Times New Roman"/>
          <w:sz w:val="24"/>
          <w:szCs w:val="24"/>
        </w:rPr>
      </w:pPr>
      <w:r w:rsidRPr="007A7E8E">
        <w:rPr>
          <w:rFonts w:ascii="Times New Roman" w:hAnsi="Times New Roman"/>
          <w:sz w:val="24"/>
          <w:szCs w:val="24"/>
        </w:rPr>
        <w:lastRenderedPageBreak/>
        <w:t>1.3. Количество часов на освоение программы модуля:</w:t>
      </w:r>
      <w:bookmarkEnd w:id="3"/>
    </w:p>
    <w:p w:rsidR="00E86350" w:rsidRPr="007A7E8E" w:rsidRDefault="00E86350" w:rsidP="00E863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всего – </w:t>
      </w:r>
      <w:r w:rsidR="001D6DE3">
        <w:rPr>
          <w:rFonts w:eastAsia="Times New Roman"/>
          <w:sz w:val="24"/>
          <w:szCs w:val="24"/>
          <w:lang w:eastAsia="ru-RU"/>
        </w:rPr>
        <w:t>46</w:t>
      </w:r>
      <w:r w:rsidRPr="007A7E8E">
        <w:rPr>
          <w:rFonts w:eastAsia="Times New Roman"/>
          <w:sz w:val="24"/>
          <w:szCs w:val="24"/>
          <w:lang w:eastAsia="ru-RU"/>
        </w:rPr>
        <w:t xml:space="preserve"> час</w:t>
      </w:r>
      <w:r w:rsidR="001D6DE3">
        <w:rPr>
          <w:rFonts w:eastAsia="Times New Roman"/>
          <w:sz w:val="24"/>
          <w:szCs w:val="24"/>
          <w:lang w:eastAsia="ru-RU"/>
        </w:rPr>
        <w:t>ов</w:t>
      </w:r>
      <w:r w:rsidRPr="007A7E8E">
        <w:rPr>
          <w:rFonts w:eastAsia="Times New Roman"/>
          <w:sz w:val="24"/>
          <w:szCs w:val="24"/>
          <w:lang w:eastAsia="ru-RU"/>
        </w:rPr>
        <w:t>, в том числе:</w:t>
      </w:r>
    </w:p>
    <w:p w:rsidR="00E86350" w:rsidRPr="007A7E8E" w:rsidRDefault="00E86350" w:rsidP="00E863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- обязательной аудиторной учебной нагрузки обучающегося – </w:t>
      </w:r>
      <w:r w:rsidR="00891066">
        <w:rPr>
          <w:rFonts w:eastAsia="Times New Roman"/>
          <w:sz w:val="24"/>
          <w:szCs w:val="24"/>
          <w:lang w:eastAsia="ru-RU"/>
        </w:rPr>
        <w:t>20</w:t>
      </w:r>
      <w:r w:rsidRPr="007A7E8E">
        <w:rPr>
          <w:rFonts w:eastAsia="Times New Roman"/>
          <w:sz w:val="24"/>
          <w:szCs w:val="24"/>
          <w:lang w:eastAsia="ru-RU"/>
        </w:rPr>
        <w:t xml:space="preserve"> час</w:t>
      </w:r>
      <w:r w:rsidR="00891066">
        <w:rPr>
          <w:rFonts w:eastAsia="Times New Roman"/>
          <w:sz w:val="24"/>
          <w:szCs w:val="24"/>
          <w:lang w:eastAsia="ru-RU"/>
        </w:rPr>
        <w:t>ов</w:t>
      </w:r>
      <w:r w:rsidRPr="007A7E8E">
        <w:rPr>
          <w:rFonts w:eastAsia="Times New Roman"/>
          <w:sz w:val="24"/>
          <w:szCs w:val="24"/>
          <w:lang w:eastAsia="ru-RU"/>
        </w:rPr>
        <w:t>;</w:t>
      </w:r>
    </w:p>
    <w:p w:rsidR="00E86350" w:rsidRPr="007A7E8E" w:rsidRDefault="00642B0C" w:rsidP="004329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</w:t>
      </w:r>
      <w:r w:rsidR="0043290A" w:rsidRPr="007A7E8E">
        <w:rPr>
          <w:rFonts w:eastAsia="Times New Roman"/>
          <w:sz w:val="24"/>
          <w:szCs w:val="24"/>
          <w:lang w:eastAsia="ru-RU"/>
        </w:rPr>
        <w:t xml:space="preserve">- </w:t>
      </w:r>
      <w:r w:rsidR="00E86350" w:rsidRPr="007A7E8E">
        <w:rPr>
          <w:rFonts w:eastAsia="Times New Roman"/>
          <w:sz w:val="24"/>
          <w:szCs w:val="24"/>
          <w:lang w:eastAsia="ru-RU"/>
        </w:rPr>
        <w:t xml:space="preserve"> самостоятельной работы обучающегося – </w:t>
      </w:r>
      <w:r w:rsidR="001D6DE3">
        <w:rPr>
          <w:rFonts w:eastAsia="Times New Roman"/>
          <w:sz w:val="24"/>
          <w:szCs w:val="24"/>
          <w:lang w:eastAsia="ru-RU"/>
        </w:rPr>
        <w:t>8</w:t>
      </w:r>
      <w:r w:rsidR="00E86350" w:rsidRPr="007A7E8E">
        <w:rPr>
          <w:rFonts w:eastAsia="Times New Roman"/>
          <w:sz w:val="24"/>
          <w:szCs w:val="24"/>
          <w:lang w:eastAsia="ru-RU"/>
        </w:rPr>
        <w:t xml:space="preserve"> час</w:t>
      </w:r>
      <w:r w:rsidR="00140685">
        <w:rPr>
          <w:rFonts w:eastAsia="Times New Roman"/>
          <w:sz w:val="24"/>
          <w:szCs w:val="24"/>
          <w:lang w:eastAsia="ru-RU"/>
        </w:rPr>
        <w:t>ов</w:t>
      </w:r>
      <w:r w:rsidR="00E86350" w:rsidRPr="007A7E8E">
        <w:rPr>
          <w:rFonts w:eastAsia="Times New Roman"/>
          <w:sz w:val="24"/>
          <w:szCs w:val="24"/>
          <w:lang w:eastAsia="ru-RU"/>
        </w:rPr>
        <w:t>;</w:t>
      </w:r>
    </w:p>
    <w:p w:rsidR="00E86350" w:rsidRPr="007A7E8E" w:rsidRDefault="00E86350" w:rsidP="0043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67" w:firstLine="0"/>
        <w:jc w:val="left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 </w:t>
      </w:r>
      <w:r w:rsidR="00642B0C">
        <w:rPr>
          <w:rFonts w:eastAsia="Times New Roman"/>
          <w:sz w:val="24"/>
          <w:szCs w:val="24"/>
          <w:lang w:eastAsia="ru-RU"/>
        </w:rPr>
        <w:t xml:space="preserve"> </w:t>
      </w:r>
      <w:r w:rsidRPr="007A7E8E">
        <w:rPr>
          <w:rFonts w:eastAsia="Times New Roman"/>
          <w:sz w:val="24"/>
          <w:szCs w:val="24"/>
          <w:lang w:eastAsia="ru-RU"/>
        </w:rPr>
        <w:t xml:space="preserve">- производственной практики - </w:t>
      </w:r>
      <w:r w:rsidR="00C0721F">
        <w:rPr>
          <w:rFonts w:eastAsia="Times New Roman"/>
          <w:sz w:val="24"/>
          <w:szCs w:val="24"/>
          <w:lang w:eastAsia="ru-RU"/>
        </w:rPr>
        <w:t>16</w:t>
      </w:r>
      <w:r w:rsidR="0043290A" w:rsidRPr="007A7E8E">
        <w:rPr>
          <w:rFonts w:eastAsia="Times New Roman"/>
          <w:sz w:val="24"/>
          <w:szCs w:val="24"/>
          <w:lang w:eastAsia="ru-RU"/>
        </w:rPr>
        <w:t xml:space="preserve"> часов;</w:t>
      </w:r>
    </w:p>
    <w:p w:rsidR="0043290A" w:rsidRPr="00C82D1C" w:rsidRDefault="0043290A" w:rsidP="0043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67" w:firstLine="0"/>
        <w:jc w:val="left"/>
        <w:rPr>
          <w:rFonts w:eastAsia="Times New Roman"/>
          <w:color w:val="00B050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 </w:t>
      </w:r>
      <w:r w:rsidR="00642B0C">
        <w:rPr>
          <w:rFonts w:eastAsia="Times New Roman"/>
          <w:sz w:val="24"/>
          <w:szCs w:val="24"/>
          <w:lang w:eastAsia="ru-RU"/>
        </w:rPr>
        <w:t xml:space="preserve"> </w:t>
      </w:r>
      <w:r w:rsidRPr="007A7E8E">
        <w:rPr>
          <w:rFonts w:eastAsia="Times New Roman"/>
          <w:sz w:val="24"/>
          <w:szCs w:val="24"/>
          <w:lang w:eastAsia="ru-RU"/>
        </w:rPr>
        <w:t>- консультации – 2 часа.</w:t>
      </w:r>
    </w:p>
    <w:p w:rsidR="0043290A" w:rsidRPr="007A7E8E" w:rsidRDefault="0043290A" w:rsidP="00E8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67"/>
        <w:jc w:val="left"/>
        <w:rPr>
          <w:rFonts w:eastAsia="Times New Roman"/>
          <w:color w:val="FF0000"/>
          <w:sz w:val="24"/>
          <w:szCs w:val="24"/>
          <w:lang w:eastAsia="ru-RU"/>
        </w:rPr>
        <w:sectPr w:rsidR="0043290A" w:rsidRPr="007A7E8E" w:rsidSect="008B7F70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86350" w:rsidRPr="00C21F9A" w:rsidRDefault="00E86350" w:rsidP="00E86350">
      <w:pPr>
        <w:pStyle w:val="15"/>
        <w:rPr>
          <w:rFonts w:ascii="Times New Roman" w:hAnsi="Times New Roman"/>
          <w:sz w:val="24"/>
          <w:szCs w:val="24"/>
          <w:lang w:eastAsia="ru-RU"/>
        </w:rPr>
      </w:pPr>
      <w:bookmarkStart w:id="4" w:name="_Toc460492035"/>
      <w:r w:rsidRPr="00C21F9A">
        <w:rPr>
          <w:rFonts w:ascii="Times New Roman" w:hAnsi="Times New Roman"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  <w:bookmarkEnd w:id="4"/>
    </w:p>
    <w:p w:rsidR="00E86350" w:rsidRPr="00C21F9A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5" w:name="_Toc460492036"/>
      <w:r w:rsidRPr="00C21F9A">
        <w:rPr>
          <w:rFonts w:ascii="Times New Roman" w:hAnsi="Times New Roman"/>
          <w:sz w:val="24"/>
          <w:szCs w:val="24"/>
        </w:rPr>
        <w:t>2.1. Учебно-тематический план профессионального модуля</w:t>
      </w:r>
      <w:bookmarkEnd w:id="5"/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1276"/>
        <w:gridCol w:w="1417"/>
        <w:gridCol w:w="3119"/>
        <w:gridCol w:w="1417"/>
        <w:gridCol w:w="2204"/>
      </w:tblGrid>
      <w:tr w:rsidR="00E86350" w:rsidRPr="00C21F9A" w:rsidTr="00C21F9A">
        <w:tc>
          <w:tcPr>
            <w:tcW w:w="5353" w:type="dxa"/>
            <w:vMerge w:val="restart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>Наименования элементов ПМ</w:t>
            </w:r>
          </w:p>
        </w:tc>
        <w:tc>
          <w:tcPr>
            <w:tcW w:w="1276" w:type="dxa"/>
            <w:vMerge w:val="restart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 xml:space="preserve">Всего </w:t>
            </w:r>
            <w:r w:rsidRPr="00C21F9A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4536" w:type="dxa"/>
            <w:gridSpan w:val="2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Обязательная аудиторная </w:t>
            </w: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  <w:t xml:space="preserve">учебная нагрузка, </w:t>
            </w:r>
            <w:r w:rsidRPr="00C21F9A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417" w:type="dxa"/>
            <w:vMerge w:val="restart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>Практика,</w:t>
            </w:r>
          </w:p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04" w:type="dxa"/>
            <w:vMerge w:val="restart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Самостоятельная работа, </w:t>
            </w:r>
            <w:r w:rsidRPr="00C21F9A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86350" w:rsidRPr="00C21F9A" w:rsidTr="00C21F9A">
        <w:tc>
          <w:tcPr>
            <w:tcW w:w="5353" w:type="dxa"/>
            <w:vMerge/>
          </w:tcPr>
          <w:p w:rsidR="00E86350" w:rsidRPr="00C21F9A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E86350" w:rsidRPr="00C21F9A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9" w:type="dxa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>в т.ч. практические и лабораторные занятия</w:t>
            </w:r>
          </w:p>
        </w:tc>
        <w:tc>
          <w:tcPr>
            <w:tcW w:w="1417" w:type="dxa"/>
            <w:vMerge/>
          </w:tcPr>
          <w:p w:rsidR="00E86350" w:rsidRPr="00C21F9A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vMerge/>
          </w:tcPr>
          <w:p w:rsidR="00E86350" w:rsidRPr="00C21F9A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86350" w:rsidRPr="00C21F9A" w:rsidTr="00C21F9A">
        <w:tc>
          <w:tcPr>
            <w:tcW w:w="5353" w:type="dxa"/>
          </w:tcPr>
          <w:p w:rsidR="00E86350" w:rsidRPr="003F4F3F" w:rsidRDefault="00FC2CE3" w:rsidP="008B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lang w:eastAsia="ru-RU"/>
              </w:rPr>
            </w:pPr>
            <w:r w:rsidRPr="003F4F3F">
              <w:rPr>
                <w:b/>
                <w:bCs/>
              </w:rPr>
              <w:t xml:space="preserve">МДК </w:t>
            </w:r>
            <w:r w:rsidR="003F4F3F" w:rsidRPr="003F4F3F">
              <w:rPr>
                <w:b/>
                <w:bCs/>
              </w:rPr>
              <w:t>5</w:t>
            </w:r>
            <w:r w:rsidRPr="003F4F3F">
              <w:rPr>
                <w:b/>
                <w:bCs/>
              </w:rPr>
              <w:t xml:space="preserve">.01 </w:t>
            </w:r>
            <w:r w:rsidR="003F4F3F" w:rsidRPr="003F4F3F">
              <w:rPr>
                <w:b/>
                <w:bCs/>
              </w:rPr>
              <w:t>Компоненты систем автоматизации</w:t>
            </w:r>
          </w:p>
        </w:tc>
        <w:tc>
          <w:tcPr>
            <w:tcW w:w="1276" w:type="dxa"/>
            <w:vAlign w:val="center"/>
          </w:tcPr>
          <w:p w:rsidR="00E86350" w:rsidRPr="00FE3831" w:rsidRDefault="00FE3831" w:rsidP="005A1C0F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12</w:t>
            </w:r>
          </w:p>
        </w:tc>
        <w:tc>
          <w:tcPr>
            <w:tcW w:w="1417" w:type="dxa"/>
            <w:vAlign w:val="center"/>
          </w:tcPr>
          <w:p w:rsidR="00E86350" w:rsidRPr="00C21F9A" w:rsidRDefault="00FE3831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8</w:t>
            </w:r>
          </w:p>
        </w:tc>
        <w:tc>
          <w:tcPr>
            <w:tcW w:w="3119" w:type="dxa"/>
            <w:vAlign w:val="center"/>
          </w:tcPr>
          <w:p w:rsidR="00E86350" w:rsidRPr="00C21F9A" w:rsidRDefault="00FE3831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808080"/>
          </w:tcPr>
          <w:p w:rsidR="00E86350" w:rsidRPr="00C21F9A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204" w:type="dxa"/>
            <w:vAlign w:val="center"/>
          </w:tcPr>
          <w:p w:rsidR="00E86350" w:rsidRPr="00C67F94" w:rsidRDefault="00C67F94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val="en-US" w:eastAsia="ru-RU"/>
              </w:rPr>
            </w:pPr>
            <w:r>
              <w:rPr>
                <w:rFonts w:eastAsia="Times New Roman"/>
                <w:b/>
                <w:lang w:val="en-US" w:eastAsia="ru-RU"/>
              </w:rPr>
              <w:t>4</w:t>
            </w:r>
          </w:p>
        </w:tc>
      </w:tr>
      <w:tr w:rsidR="00E86350" w:rsidRPr="007A7E8E" w:rsidTr="00C21F9A">
        <w:tc>
          <w:tcPr>
            <w:tcW w:w="5353" w:type="dxa"/>
          </w:tcPr>
          <w:p w:rsidR="00E86350" w:rsidRPr="00C21F9A" w:rsidRDefault="009611C4" w:rsidP="00C275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C21F9A">
              <w:rPr>
                <w:rFonts w:eastAsia="Times New Roman"/>
                <w:lang w:eastAsia="ru-RU"/>
              </w:rPr>
              <w:t xml:space="preserve">Тема 1. </w:t>
            </w:r>
            <w:r w:rsidR="00FE3831" w:rsidRPr="005B479D">
              <w:rPr>
                <w:rFonts w:eastAsia="Times New Roman"/>
                <w:sz w:val="24"/>
                <w:szCs w:val="24"/>
                <w:lang w:eastAsia="ru-RU"/>
              </w:rPr>
              <w:t>Компоненты систем автоматизации</w:t>
            </w:r>
          </w:p>
        </w:tc>
        <w:tc>
          <w:tcPr>
            <w:tcW w:w="1276" w:type="dxa"/>
          </w:tcPr>
          <w:p w:rsidR="00E86350" w:rsidRPr="00DD091B" w:rsidRDefault="00D17A8F" w:rsidP="005A1C0F">
            <w:pPr>
              <w:spacing w:line="240" w:lineRule="auto"/>
              <w:ind w:firstLine="0"/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323D1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417" w:type="dxa"/>
          </w:tcPr>
          <w:p w:rsidR="00E86350" w:rsidRPr="00C21F9A" w:rsidRDefault="00FE3831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3119" w:type="dxa"/>
          </w:tcPr>
          <w:p w:rsidR="00E86350" w:rsidRPr="00FE3831" w:rsidRDefault="00FE3831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808080"/>
          </w:tcPr>
          <w:p w:rsidR="00E86350" w:rsidRPr="00C21F9A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204" w:type="dxa"/>
          </w:tcPr>
          <w:p w:rsidR="00E86350" w:rsidRPr="00FE3831" w:rsidRDefault="00FE3831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</w:tr>
      <w:tr w:rsidR="00E86350" w:rsidRPr="00C21F9A" w:rsidTr="00C21F9A">
        <w:tc>
          <w:tcPr>
            <w:tcW w:w="5353" w:type="dxa"/>
          </w:tcPr>
          <w:p w:rsidR="00E86350" w:rsidRPr="003F4F3F" w:rsidRDefault="00FC2CE3" w:rsidP="007213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lang w:eastAsia="ru-RU"/>
              </w:rPr>
            </w:pPr>
            <w:r w:rsidRPr="003F4F3F">
              <w:rPr>
                <w:b/>
                <w:bCs/>
              </w:rPr>
              <w:t xml:space="preserve">МДК </w:t>
            </w:r>
            <w:r w:rsidR="003F4F3F">
              <w:rPr>
                <w:b/>
                <w:bCs/>
              </w:rPr>
              <w:t>5</w:t>
            </w:r>
            <w:r w:rsidRPr="003F4F3F">
              <w:rPr>
                <w:b/>
                <w:bCs/>
              </w:rPr>
              <w:t xml:space="preserve">.02 </w:t>
            </w:r>
            <w:r w:rsidR="003F4F3F" w:rsidRPr="003F4F3F">
              <w:rPr>
                <w:b/>
                <w:bCs/>
              </w:rPr>
              <w:t>Проектирование систем автоматизации</w:t>
            </w:r>
          </w:p>
        </w:tc>
        <w:tc>
          <w:tcPr>
            <w:tcW w:w="1276" w:type="dxa"/>
          </w:tcPr>
          <w:p w:rsidR="00E86350" w:rsidRPr="00C21F9A" w:rsidRDefault="00BE1EBC" w:rsidP="005A1C0F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16</w:t>
            </w:r>
          </w:p>
        </w:tc>
        <w:tc>
          <w:tcPr>
            <w:tcW w:w="1417" w:type="dxa"/>
          </w:tcPr>
          <w:p w:rsidR="00E86350" w:rsidRPr="00C21F9A" w:rsidRDefault="00BE1EBC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12</w:t>
            </w:r>
          </w:p>
        </w:tc>
        <w:tc>
          <w:tcPr>
            <w:tcW w:w="3119" w:type="dxa"/>
          </w:tcPr>
          <w:p w:rsidR="00E86350" w:rsidRPr="00C21F9A" w:rsidRDefault="002F5C7E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808080"/>
          </w:tcPr>
          <w:p w:rsidR="00E86350" w:rsidRPr="00C21F9A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highlight w:val="green"/>
                <w:lang w:eastAsia="ru-RU"/>
              </w:rPr>
            </w:pPr>
          </w:p>
        </w:tc>
        <w:tc>
          <w:tcPr>
            <w:tcW w:w="2204" w:type="dxa"/>
          </w:tcPr>
          <w:p w:rsidR="00E86350" w:rsidRPr="00C21F9A" w:rsidRDefault="00BE1EBC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4</w:t>
            </w:r>
          </w:p>
        </w:tc>
      </w:tr>
      <w:tr w:rsidR="00E86350" w:rsidRPr="007A7E8E" w:rsidTr="00C21F9A">
        <w:tc>
          <w:tcPr>
            <w:tcW w:w="5353" w:type="dxa"/>
          </w:tcPr>
          <w:p w:rsidR="00E86350" w:rsidRPr="00C21F9A" w:rsidRDefault="009611C4" w:rsidP="007A0E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2F6AB4">
              <w:rPr>
                <w:rFonts w:eastAsia="Times New Roman"/>
                <w:lang w:eastAsia="ru-RU"/>
              </w:rPr>
              <w:t xml:space="preserve">Тема 1. </w:t>
            </w:r>
            <w:r w:rsidR="00FE3831">
              <w:rPr>
                <w:rFonts w:eastAsia="Times New Roman"/>
                <w:sz w:val="24"/>
                <w:szCs w:val="24"/>
                <w:lang w:eastAsia="ru-RU"/>
              </w:rPr>
              <w:t>Разработка схем автоматизации</w:t>
            </w:r>
          </w:p>
        </w:tc>
        <w:tc>
          <w:tcPr>
            <w:tcW w:w="1276" w:type="dxa"/>
          </w:tcPr>
          <w:p w:rsidR="00E86350" w:rsidRPr="00C21F9A" w:rsidRDefault="00BE1EBC" w:rsidP="005A1C0F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1417" w:type="dxa"/>
          </w:tcPr>
          <w:p w:rsidR="00E86350" w:rsidRPr="00C21F9A" w:rsidRDefault="00BE1EBC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3119" w:type="dxa"/>
          </w:tcPr>
          <w:p w:rsidR="00E86350" w:rsidRPr="00C21F9A" w:rsidRDefault="00BE1EBC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808080"/>
          </w:tcPr>
          <w:p w:rsidR="00E86350" w:rsidRPr="00C21F9A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highlight w:val="green"/>
                <w:lang w:eastAsia="ru-RU"/>
              </w:rPr>
            </w:pPr>
          </w:p>
        </w:tc>
        <w:tc>
          <w:tcPr>
            <w:tcW w:w="2204" w:type="dxa"/>
          </w:tcPr>
          <w:p w:rsidR="00E86350" w:rsidRPr="00C21F9A" w:rsidRDefault="00BE1EBC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</w:tr>
      <w:tr w:rsidR="00E86350" w:rsidRPr="007A7E8E" w:rsidTr="00C21F9A">
        <w:tc>
          <w:tcPr>
            <w:tcW w:w="5353" w:type="dxa"/>
            <w:shd w:val="clear" w:color="auto" w:fill="auto"/>
          </w:tcPr>
          <w:p w:rsidR="00E86350" w:rsidRPr="008A312C" w:rsidRDefault="00E86350" w:rsidP="008B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lang w:eastAsia="ru-RU"/>
              </w:rPr>
            </w:pPr>
            <w:r w:rsidRPr="008A312C">
              <w:rPr>
                <w:rFonts w:eastAsia="Times New Roman"/>
                <w:b/>
                <w:bCs/>
                <w:lang w:eastAsia="ru-RU"/>
              </w:rPr>
              <w:t>Практика (стажировка на рабочем месте)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6350" w:rsidRPr="00955E11" w:rsidRDefault="00C67F94" w:rsidP="00BF32EB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A312C">
              <w:rPr>
                <w:rFonts w:eastAsia="Times New Roman"/>
                <w:b/>
                <w:bCs/>
                <w:lang w:val="en-US" w:eastAsia="ru-RU"/>
              </w:rPr>
              <w:t>1</w:t>
            </w:r>
            <w:r w:rsidR="00955E11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E86350" w:rsidRPr="008A312C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E86350" w:rsidRPr="008A312C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6350" w:rsidRPr="008A312C" w:rsidRDefault="000B612D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A312C">
              <w:rPr>
                <w:rFonts w:eastAsia="Times New Roman"/>
                <w:b/>
                <w:bCs/>
                <w:lang w:eastAsia="ru-RU"/>
              </w:rPr>
              <w:t>1</w:t>
            </w:r>
            <w:r w:rsidR="00955E11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  <w:tc>
          <w:tcPr>
            <w:tcW w:w="2204" w:type="dxa"/>
            <w:shd w:val="clear" w:color="auto" w:fill="auto"/>
          </w:tcPr>
          <w:p w:rsidR="00E86350" w:rsidRPr="008A312C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43290A" w:rsidRPr="007A7E8E" w:rsidTr="00C21F9A">
        <w:tc>
          <w:tcPr>
            <w:tcW w:w="5353" w:type="dxa"/>
          </w:tcPr>
          <w:p w:rsidR="0043290A" w:rsidRPr="008A312C" w:rsidRDefault="0043290A" w:rsidP="0043290A">
            <w:pPr>
              <w:widowControl w:val="0"/>
              <w:spacing w:line="240" w:lineRule="auto"/>
              <w:ind w:firstLine="0"/>
              <w:contextualSpacing/>
              <w:jc w:val="left"/>
              <w:rPr>
                <w:rFonts w:eastAsia="Times New Roman"/>
                <w:b/>
                <w:bCs/>
                <w:i/>
                <w:lang w:eastAsia="ru-RU"/>
              </w:rPr>
            </w:pPr>
            <w:r w:rsidRPr="008A312C">
              <w:rPr>
                <w:rFonts w:eastAsia="Times New Roman"/>
                <w:b/>
                <w:bCs/>
                <w:lang w:eastAsia="ru-RU"/>
              </w:rPr>
              <w:t>Консультации</w:t>
            </w:r>
          </w:p>
        </w:tc>
        <w:tc>
          <w:tcPr>
            <w:tcW w:w="1276" w:type="dxa"/>
            <w:vAlign w:val="center"/>
          </w:tcPr>
          <w:p w:rsidR="0043290A" w:rsidRPr="008A312C" w:rsidRDefault="00D17A8F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8A312C">
              <w:rPr>
                <w:rFonts w:eastAsia="Times New Roman"/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43290A" w:rsidRPr="008A312C" w:rsidRDefault="009E0C67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8A312C">
              <w:rPr>
                <w:rFonts w:eastAsia="Times New Roman"/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3290A" w:rsidRPr="008A312C" w:rsidRDefault="0043290A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3290A" w:rsidRPr="008A312C" w:rsidRDefault="0043290A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lang w:val="en-US" w:eastAsia="ru-RU"/>
              </w:rPr>
            </w:pPr>
          </w:p>
        </w:tc>
        <w:tc>
          <w:tcPr>
            <w:tcW w:w="2204" w:type="dxa"/>
            <w:vAlign w:val="center"/>
          </w:tcPr>
          <w:p w:rsidR="0043290A" w:rsidRPr="008A312C" w:rsidRDefault="0043290A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</w:p>
        </w:tc>
      </w:tr>
      <w:tr w:rsidR="0043290A" w:rsidRPr="007A7E8E" w:rsidTr="00C21F9A">
        <w:tc>
          <w:tcPr>
            <w:tcW w:w="5353" w:type="dxa"/>
          </w:tcPr>
          <w:p w:rsidR="0043290A" w:rsidRPr="00C21F9A" w:rsidRDefault="0043290A" w:rsidP="0043290A">
            <w:pPr>
              <w:widowControl w:val="0"/>
              <w:spacing w:line="240" w:lineRule="auto"/>
              <w:ind w:firstLine="0"/>
              <w:contextualSpacing/>
              <w:jc w:val="left"/>
              <w:rPr>
                <w:rFonts w:eastAsia="Times New Roman"/>
                <w:lang w:eastAsia="ru-RU"/>
              </w:rPr>
            </w:pPr>
            <w:r w:rsidRPr="00C21F9A">
              <w:rPr>
                <w:rFonts w:eastAsia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43290A" w:rsidRPr="000B612D" w:rsidRDefault="00BE1EBC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  <w:r>
              <w:rPr>
                <w:rFonts w:eastAsia="Times New Roman"/>
                <w:b/>
                <w:iCs/>
                <w:lang w:eastAsia="ru-RU"/>
              </w:rPr>
              <w:t>46</w:t>
            </w:r>
          </w:p>
        </w:tc>
        <w:tc>
          <w:tcPr>
            <w:tcW w:w="1417" w:type="dxa"/>
            <w:vAlign w:val="center"/>
          </w:tcPr>
          <w:p w:rsidR="0043290A" w:rsidRPr="00C0721F" w:rsidRDefault="00BE1EBC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  <w:r>
              <w:rPr>
                <w:rFonts w:eastAsia="Times New Roman"/>
                <w:b/>
                <w:iCs/>
                <w:lang w:eastAsia="ru-RU"/>
              </w:rPr>
              <w:t>22</w:t>
            </w:r>
          </w:p>
        </w:tc>
        <w:tc>
          <w:tcPr>
            <w:tcW w:w="3119" w:type="dxa"/>
            <w:vAlign w:val="center"/>
          </w:tcPr>
          <w:p w:rsidR="0043290A" w:rsidRPr="00C0721F" w:rsidRDefault="00BE1EBC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  <w:r>
              <w:rPr>
                <w:rFonts w:eastAsia="Times New Roman"/>
                <w:b/>
                <w:iCs/>
                <w:lang w:eastAsia="ru-RU"/>
              </w:rPr>
              <w:t>10</w:t>
            </w:r>
          </w:p>
        </w:tc>
        <w:tc>
          <w:tcPr>
            <w:tcW w:w="1417" w:type="dxa"/>
            <w:vAlign w:val="center"/>
          </w:tcPr>
          <w:p w:rsidR="0043290A" w:rsidRPr="000B612D" w:rsidRDefault="00955E11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  <w:r>
              <w:rPr>
                <w:rFonts w:eastAsia="Times New Roman"/>
                <w:b/>
                <w:iCs/>
                <w:lang w:eastAsia="ru-RU"/>
              </w:rPr>
              <w:t>16</w:t>
            </w:r>
          </w:p>
        </w:tc>
        <w:tc>
          <w:tcPr>
            <w:tcW w:w="2204" w:type="dxa"/>
            <w:vAlign w:val="center"/>
          </w:tcPr>
          <w:p w:rsidR="0043290A" w:rsidRPr="000B612D" w:rsidRDefault="00BE1EBC" w:rsidP="00A2188C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  <w:r>
              <w:rPr>
                <w:rFonts w:eastAsia="Times New Roman"/>
                <w:b/>
                <w:iCs/>
                <w:lang w:eastAsia="ru-RU"/>
              </w:rPr>
              <w:t>8</w:t>
            </w:r>
          </w:p>
        </w:tc>
      </w:tr>
      <w:tr w:rsidR="005B4FDF" w:rsidRPr="007A7E8E" w:rsidTr="005B4FDF">
        <w:tc>
          <w:tcPr>
            <w:tcW w:w="5353" w:type="dxa"/>
          </w:tcPr>
          <w:p w:rsidR="005B4FDF" w:rsidRPr="00C21F9A" w:rsidRDefault="005B4FDF" w:rsidP="0043290A">
            <w:pPr>
              <w:widowControl w:val="0"/>
              <w:spacing w:line="240" w:lineRule="auto"/>
              <w:ind w:firstLine="0"/>
              <w:contextualSpacing/>
              <w:jc w:val="left"/>
              <w:rPr>
                <w:rFonts w:eastAsia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B4FDF" w:rsidRDefault="005B4FDF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5B4FDF" w:rsidRPr="005B4FDF" w:rsidRDefault="005B4FDF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color w:val="C45911" w:themeColor="accent2" w:themeShade="BF"/>
                <w:highlight w:val="yellow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4FDF" w:rsidRDefault="005B4FDF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</w:p>
        </w:tc>
        <w:tc>
          <w:tcPr>
            <w:tcW w:w="2204" w:type="dxa"/>
            <w:vAlign w:val="center"/>
          </w:tcPr>
          <w:p w:rsidR="005B4FDF" w:rsidRPr="000B612D" w:rsidRDefault="005B4FDF" w:rsidP="00A2188C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</w:p>
        </w:tc>
      </w:tr>
    </w:tbl>
    <w:p w:rsidR="00D931B8" w:rsidRPr="0099675E" w:rsidRDefault="00D931B8" w:rsidP="00684B4B">
      <w:pPr>
        <w:pStyle w:val="a3"/>
        <w:spacing w:line="240" w:lineRule="auto"/>
        <w:ind w:firstLine="0"/>
        <w:rPr>
          <w:sz w:val="24"/>
          <w:szCs w:val="24"/>
          <w:lang w:eastAsia="ru-RU"/>
        </w:rPr>
      </w:pPr>
      <w:bookmarkStart w:id="6" w:name="_Toc460492037"/>
    </w:p>
    <w:p w:rsidR="00D931B8" w:rsidRDefault="00D931B8" w:rsidP="00D931B8"/>
    <w:p w:rsidR="00D931B8" w:rsidRDefault="00D931B8" w:rsidP="00D931B8"/>
    <w:p w:rsidR="00D931B8" w:rsidRDefault="00D931B8" w:rsidP="00D931B8"/>
    <w:p w:rsidR="000034AB" w:rsidRDefault="000034AB" w:rsidP="00D931B8"/>
    <w:p w:rsidR="000034AB" w:rsidRDefault="000034AB" w:rsidP="00D931B8"/>
    <w:p w:rsidR="000034AB" w:rsidRDefault="000034AB" w:rsidP="00D931B8"/>
    <w:p w:rsidR="000034AB" w:rsidRDefault="000034AB" w:rsidP="00D931B8"/>
    <w:p w:rsidR="000034AB" w:rsidRDefault="000034AB" w:rsidP="00D931B8"/>
    <w:p w:rsidR="000034AB" w:rsidRDefault="000034AB" w:rsidP="00D931B8"/>
    <w:p w:rsidR="000034AB" w:rsidRDefault="000034AB" w:rsidP="00D931B8"/>
    <w:p w:rsidR="000034AB" w:rsidRDefault="000034AB" w:rsidP="00D931B8"/>
    <w:p w:rsidR="000034AB" w:rsidRDefault="000034AB" w:rsidP="00D931B8"/>
    <w:p w:rsidR="000034AB" w:rsidRDefault="000034AB" w:rsidP="00D931B8"/>
    <w:p w:rsidR="000034AB" w:rsidRDefault="000034AB" w:rsidP="00D931B8"/>
    <w:p w:rsidR="00D931B8" w:rsidRDefault="00D931B8" w:rsidP="00D931B8"/>
    <w:p w:rsidR="000034AB" w:rsidRPr="00D931B8" w:rsidRDefault="000034AB" w:rsidP="00D931B8"/>
    <w:p w:rsidR="00E86350" w:rsidRPr="000034AB" w:rsidRDefault="00E86350" w:rsidP="00E86350">
      <w:pPr>
        <w:pStyle w:val="24"/>
        <w:rPr>
          <w:rFonts w:ascii="Times New Roman" w:hAnsi="Times New Roman"/>
          <w:sz w:val="4"/>
          <w:szCs w:val="4"/>
        </w:rPr>
      </w:pPr>
      <w:r w:rsidRPr="001C6684">
        <w:rPr>
          <w:rFonts w:ascii="Times New Roman" w:hAnsi="Times New Roman"/>
          <w:caps/>
          <w:sz w:val="24"/>
          <w:szCs w:val="24"/>
        </w:rPr>
        <w:lastRenderedPageBreak/>
        <w:t xml:space="preserve">2.2. </w:t>
      </w:r>
      <w:r w:rsidRPr="001C6684">
        <w:rPr>
          <w:rFonts w:ascii="Times New Roman" w:hAnsi="Times New Roman"/>
          <w:sz w:val="24"/>
          <w:szCs w:val="24"/>
        </w:rPr>
        <w:t>Содержание обучения по профессиональному</w:t>
      </w:r>
      <w:r w:rsidR="00596BEB">
        <w:rPr>
          <w:rFonts w:ascii="Times New Roman" w:hAnsi="Times New Roman"/>
          <w:sz w:val="24"/>
          <w:szCs w:val="24"/>
        </w:rPr>
        <w:t xml:space="preserve"> </w:t>
      </w:r>
      <w:r w:rsidRPr="001C6684">
        <w:rPr>
          <w:rFonts w:ascii="Times New Roman" w:hAnsi="Times New Roman"/>
          <w:sz w:val="24"/>
          <w:szCs w:val="24"/>
        </w:rPr>
        <w:t>модулю</w:t>
      </w:r>
      <w:bookmarkEnd w:id="6"/>
      <w:r w:rsidRPr="001C6684">
        <w:rPr>
          <w:rFonts w:ascii="Times New Roman" w:hAnsi="Times New Roman"/>
          <w:sz w:val="24"/>
          <w:szCs w:val="24"/>
        </w:rPr>
        <w:br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425"/>
        <w:gridCol w:w="10631"/>
        <w:gridCol w:w="1701"/>
      </w:tblGrid>
      <w:tr w:rsidR="00E86350" w:rsidRPr="00A72717" w:rsidTr="009E2E2A">
        <w:trPr>
          <w:trHeight w:val="20"/>
        </w:trPr>
        <w:tc>
          <w:tcPr>
            <w:tcW w:w="2093" w:type="dxa"/>
          </w:tcPr>
          <w:p w:rsidR="00E86350" w:rsidRPr="00A72717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11056" w:type="dxa"/>
            <w:gridSpan w:val="2"/>
          </w:tcPr>
          <w:p w:rsidR="00E86350" w:rsidRPr="00A72717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практика, </w:t>
            </w:r>
            <w:r w:rsidRPr="00A7271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  <w:t>самостоятельная работа обучающихся, проекты</w:t>
            </w:r>
          </w:p>
        </w:tc>
        <w:tc>
          <w:tcPr>
            <w:tcW w:w="1701" w:type="dxa"/>
            <w:shd w:val="clear" w:color="auto" w:fill="auto"/>
          </w:tcPr>
          <w:p w:rsidR="00E86350" w:rsidRPr="00A72717" w:rsidRDefault="00E86350" w:rsidP="008B7F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72717">
              <w:rPr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E86350" w:rsidRPr="00A72717" w:rsidTr="008B7F70">
        <w:trPr>
          <w:trHeight w:val="20"/>
        </w:trPr>
        <w:tc>
          <w:tcPr>
            <w:tcW w:w="13149" w:type="dxa"/>
            <w:gridSpan w:val="3"/>
          </w:tcPr>
          <w:p w:rsidR="00E86350" w:rsidRPr="00A72717" w:rsidRDefault="009C6159" w:rsidP="000635C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72717">
              <w:rPr>
                <w:b/>
                <w:bCs/>
                <w:sz w:val="24"/>
                <w:szCs w:val="24"/>
              </w:rPr>
              <w:t>МДК 5.01 Компоненты систем автоматизации</w:t>
            </w:r>
          </w:p>
        </w:tc>
        <w:tc>
          <w:tcPr>
            <w:tcW w:w="1701" w:type="dxa"/>
            <w:shd w:val="clear" w:color="auto" w:fill="auto"/>
          </w:tcPr>
          <w:p w:rsidR="00E86350" w:rsidRPr="00A72717" w:rsidRDefault="00434E9E" w:rsidP="008B7F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72717">
              <w:rPr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E86350" w:rsidRPr="00A72717" w:rsidTr="009E2E2A">
        <w:trPr>
          <w:trHeight w:val="20"/>
        </w:trPr>
        <w:tc>
          <w:tcPr>
            <w:tcW w:w="2093" w:type="dxa"/>
            <w:vMerge w:val="restart"/>
            <w:vAlign w:val="center"/>
          </w:tcPr>
          <w:p w:rsidR="00E86350" w:rsidRPr="00A72717" w:rsidRDefault="00E86350" w:rsidP="006C0EBA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Тема 1.</w:t>
            </w:r>
            <w:r w:rsidR="0030573C" w:rsidRPr="00A7271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C64A8" w:rsidRPr="00A72717">
              <w:rPr>
                <w:rFonts w:eastAsia="Times New Roman"/>
                <w:sz w:val="24"/>
                <w:szCs w:val="24"/>
                <w:lang w:eastAsia="ru-RU"/>
              </w:rPr>
              <w:t>Компоненты систем автоматизации</w:t>
            </w:r>
          </w:p>
        </w:tc>
        <w:tc>
          <w:tcPr>
            <w:tcW w:w="12757" w:type="dxa"/>
            <w:gridSpan w:val="3"/>
          </w:tcPr>
          <w:p w:rsidR="00E86350" w:rsidRPr="00A72717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i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 w:rsidR="00C42F88" w:rsidRPr="00A7271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</w:p>
        </w:tc>
      </w:tr>
      <w:tr w:rsidR="00E86350" w:rsidRPr="00A72717" w:rsidTr="009E2E2A">
        <w:trPr>
          <w:trHeight w:val="70"/>
        </w:trPr>
        <w:tc>
          <w:tcPr>
            <w:tcW w:w="2093" w:type="dxa"/>
            <w:vMerge/>
            <w:vAlign w:val="center"/>
          </w:tcPr>
          <w:p w:rsidR="00E86350" w:rsidRPr="00A72717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86350" w:rsidRPr="00A72717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631" w:type="dxa"/>
          </w:tcPr>
          <w:p w:rsidR="005B4FDF" w:rsidRPr="00E2136C" w:rsidRDefault="00984D9F" w:rsidP="005B4FDF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bookmarkStart w:id="7" w:name="_Hlk40542068"/>
            <w:r w:rsidRPr="00E2136C">
              <w:rPr>
                <w:color w:val="000000" w:themeColor="text1"/>
                <w:sz w:val="24"/>
                <w:szCs w:val="24"/>
              </w:rPr>
              <w:t>Типы и принципы действия датчиков для контроля и измерения параметров оборудования для производства изделий из термопластичных конструкционных материалов: температуры, давления, веса, частоты вращения, линейного перемещения</w:t>
            </w:r>
            <w:bookmarkEnd w:id="7"/>
          </w:p>
        </w:tc>
        <w:tc>
          <w:tcPr>
            <w:tcW w:w="1701" w:type="dxa"/>
            <w:shd w:val="clear" w:color="auto" w:fill="auto"/>
            <w:vAlign w:val="center"/>
          </w:tcPr>
          <w:p w:rsidR="00E86350" w:rsidRPr="00A72717" w:rsidRDefault="0096284B" w:rsidP="008B7F70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A4BC7" w:rsidRPr="00A72717" w:rsidTr="009E2E2A">
        <w:trPr>
          <w:trHeight w:val="70"/>
        </w:trPr>
        <w:tc>
          <w:tcPr>
            <w:tcW w:w="2093" w:type="dxa"/>
            <w:vMerge/>
            <w:vAlign w:val="center"/>
          </w:tcPr>
          <w:p w:rsidR="00BA4BC7" w:rsidRPr="00A72717" w:rsidRDefault="00BA4BC7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BA4BC7" w:rsidRPr="00A72717" w:rsidRDefault="00BA4BC7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31" w:type="dxa"/>
          </w:tcPr>
          <w:p w:rsidR="00BA4BC7" w:rsidRPr="00A14BA5" w:rsidRDefault="00BA4BC7" w:rsidP="005B4FDF">
            <w:pPr>
              <w:spacing w:line="240" w:lineRule="auto"/>
              <w:ind w:firstLine="0"/>
              <w:rPr>
                <w:bCs/>
                <w:color w:val="000000" w:themeColor="text1"/>
                <w:spacing w:val="-6"/>
                <w:sz w:val="24"/>
                <w:szCs w:val="24"/>
              </w:rPr>
            </w:pPr>
            <w:bookmarkStart w:id="8" w:name="_Hlk40542780"/>
            <w:r w:rsidRPr="00A14BA5">
              <w:rPr>
                <w:bCs/>
                <w:color w:val="000000" w:themeColor="text1"/>
                <w:spacing w:val="-6"/>
                <w:sz w:val="24"/>
                <w:szCs w:val="24"/>
              </w:rPr>
              <w:t>Типы и принципы действия исполнительных устройств оборудования для производства изделий из термопластичных конструкционных материалов: приводы вращения шнеков, приводы смыкания пресс-формы, приводы выталкивания изделия, приводы узла впрыска, нагреватели материала</w:t>
            </w:r>
            <w:bookmarkEnd w:id="8"/>
          </w:p>
        </w:tc>
        <w:tc>
          <w:tcPr>
            <w:tcW w:w="1701" w:type="dxa"/>
            <w:shd w:val="clear" w:color="auto" w:fill="auto"/>
            <w:vAlign w:val="center"/>
          </w:tcPr>
          <w:p w:rsidR="00BA4BC7" w:rsidRPr="00A72717" w:rsidRDefault="007B1603" w:rsidP="008B7F70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86350" w:rsidRPr="00A72717" w:rsidTr="009E2E2A">
        <w:trPr>
          <w:trHeight w:val="20"/>
        </w:trPr>
        <w:tc>
          <w:tcPr>
            <w:tcW w:w="2093" w:type="dxa"/>
            <w:vMerge/>
            <w:vAlign w:val="center"/>
          </w:tcPr>
          <w:p w:rsidR="00E86350" w:rsidRPr="00A72717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gridSpan w:val="3"/>
          </w:tcPr>
          <w:p w:rsidR="00E86350" w:rsidRPr="00A72717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Лабораторные и практические занятия </w:t>
            </w:r>
          </w:p>
        </w:tc>
      </w:tr>
      <w:tr w:rsidR="009C64A8" w:rsidRPr="00A72717" w:rsidTr="009E2E2A">
        <w:trPr>
          <w:trHeight w:val="267"/>
        </w:trPr>
        <w:tc>
          <w:tcPr>
            <w:tcW w:w="2093" w:type="dxa"/>
            <w:vMerge/>
            <w:vAlign w:val="center"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C64A8" w:rsidRPr="00A72717" w:rsidRDefault="000B7D16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9C64A8"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31" w:type="dxa"/>
          </w:tcPr>
          <w:p w:rsidR="009C64A8" w:rsidRPr="00183146" w:rsidRDefault="009C64A8" w:rsidP="009C64A8">
            <w:pPr>
              <w:spacing w:line="240" w:lineRule="auto"/>
              <w:ind w:firstLine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9" w:name="_Hlk40542450"/>
            <w:r w:rsidRPr="00183146">
              <w:rPr>
                <w:color w:val="000000" w:themeColor="text1"/>
                <w:sz w:val="24"/>
                <w:szCs w:val="24"/>
              </w:rPr>
              <w:t xml:space="preserve">Выбор компонентов схем автоматизации </w:t>
            </w:r>
            <w:bookmarkEnd w:id="9"/>
          </w:p>
        </w:tc>
        <w:tc>
          <w:tcPr>
            <w:tcW w:w="1701" w:type="dxa"/>
            <w:shd w:val="clear" w:color="auto" w:fill="auto"/>
            <w:vAlign w:val="center"/>
          </w:tcPr>
          <w:p w:rsidR="009C64A8" w:rsidRPr="00A72717" w:rsidRDefault="009C64A8" w:rsidP="009C64A8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C64A8" w:rsidRPr="00A72717" w:rsidTr="009E2E2A">
        <w:trPr>
          <w:trHeight w:val="257"/>
        </w:trPr>
        <w:tc>
          <w:tcPr>
            <w:tcW w:w="2093" w:type="dxa"/>
            <w:vMerge/>
            <w:vAlign w:val="center"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gridSpan w:val="3"/>
          </w:tcPr>
          <w:p w:rsidR="009C64A8" w:rsidRPr="00A72717" w:rsidRDefault="009C64A8" w:rsidP="009C64A8">
            <w:pPr>
              <w:spacing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A72717">
              <w:rPr>
                <w:b/>
                <w:sz w:val="24"/>
                <w:szCs w:val="24"/>
                <w:lang w:eastAsia="ru-RU"/>
              </w:rPr>
              <w:t>Самостоятельная работа при изучении темы</w:t>
            </w:r>
          </w:p>
        </w:tc>
      </w:tr>
      <w:tr w:rsidR="009C64A8" w:rsidRPr="00A72717" w:rsidTr="009E2E2A">
        <w:tc>
          <w:tcPr>
            <w:tcW w:w="2093" w:type="dxa"/>
            <w:vMerge/>
            <w:vAlign w:val="center"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631" w:type="dxa"/>
          </w:tcPr>
          <w:p w:rsidR="009C64A8" w:rsidRPr="00A72717" w:rsidRDefault="00071971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Выбор датчиков для контроля параметров процесса литья под давлением при производстве изделий из заданного </w:t>
            </w:r>
            <w:r w:rsidR="009176A6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термопластичного конструкционного </w:t>
            </w:r>
            <w:r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64A8" w:rsidRPr="00A72717" w:rsidRDefault="009C64A8" w:rsidP="009C64A8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C64A8" w:rsidRPr="00A72717" w:rsidTr="008B7F70">
        <w:trPr>
          <w:trHeight w:val="20"/>
        </w:trPr>
        <w:tc>
          <w:tcPr>
            <w:tcW w:w="13149" w:type="dxa"/>
            <w:gridSpan w:val="3"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72717">
              <w:rPr>
                <w:b/>
                <w:bCs/>
                <w:sz w:val="24"/>
                <w:szCs w:val="24"/>
              </w:rPr>
              <w:t>МДК 5.02 Проектирование систем автоматизации</w:t>
            </w:r>
          </w:p>
        </w:tc>
        <w:tc>
          <w:tcPr>
            <w:tcW w:w="1701" w:type="dxa"/>
            <w:shd w:val="clear" w:color="auto" w:fill="auto"/>
          </w:tcPr>
          <w:p w:rsidR="009C64A8" w:rsidRPr="00A72717" w:rsidRDefault="00D42930" w:rsidP="009C64A8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72717">
              <w:rPr>
                <w:b/>
                <w:bCs/>
                <w:sz w:val="24"/>
                <w:szCs w:val="24"/>
                <w:lang w:eastAsia="ru-RU"/>
              </w:rPr>
              <w:t>1</w:t>
            </w:r>
            <w:r w:rsidR="00ED670F" w:rsidRPr="00A72717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9C64A8" w:rsidRPr="00A72717" w:rsidTr="009E2E2A">
        <w:trPr>
          <w:trHeight w:val="20"/>
        </w:trPr>
        <w:tc>
          <w:tcPr>
            <w:tcW w:w="2093" w:type="dxa"/>
            <w:vMerge w:val="restart"/>
            <w:vAlign w:val="center"/>
          </w:tcPr>
          <w:p w:rsidR="009C64A8" w:rsidRPr="00A72717" w:rsidRDefault="009C64A8" w:rsidP="0025069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sz w:val="24"/>
                <w:szCs w:val="24"/>
                <w:lang w:eastAsia="ru-RU"/>
              </w:rPr>
              <w:t>Тема 1. Разработка схем автоматизации</w:t>
            </w:r>
          </w:p>
        </w:tc>
        <w:tc>
          <w:tcPr>
            <w:tcW w:w="12757" w:type="dxa"/>
            <w:gridSpan w:val="3"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i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</w:tr>
      <w:tr w:rsidR="009C64A8" w:rsidRPr="00A72717" w:rsidTr="009E2E2A">
        <w:trPr>
          <w:trHeight w:val="20"/>
        </w:trPr>
        <w:tc>
          <w:tcPr>
            <w:tcW w:w="2093" w:type="dxa"/>
            <w:vMerge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631" w:type="dxa"/>
          </w:tcPr>
          <w:p w:rsidR="009C64A8" w:rsidRPr="009E2E2A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ru-RU"/>
              </w:rPr>
            </w:pPr>
            <w:r w:rsidRPr="009E2E2A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ru-RU"/>
              </w:rPr>
              <w:t xml:space="preserve">Состав и структура схем автоматизации (функциональных схем). Принципы разработки схем автоматизации. </w:t>
            </w:r>
            <w:r w:rsidR="00031D8B" w:rsidRPr="009E2E2A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ru-RU"/>
              </w:rPr>
              <w:t>Формирование</w:t>
            </w:r>
            <w:r w:rsidRPr="009E2E2A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ru-RU"/>
              </w:rPr>
              <w:t xml:space="preserve"> контуров регулирования. Вы</w:t>
            </w:r>
            <w:r w:rsidR="00250696" w:rsidRPr="009E2E2A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ru-RU"/>
              </w:rPr>
              <w:t>бор устройств управления, регистрации и сигнализации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64A8" w:rsidRPr="00A72717" w:rsidRDefault="000A5C81" w:rsidP="009C64A8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50696" w:rsidRPr="00A72717" w:rsidTr="009E2E2A">
        <w:trPr>
          <w:trHeight w:val="20"/>
        </w:trPr>
        <w:tc>
          <w:tcPr>
            <w:tcW w:w="2093" w:type="dxa"/>
            <w:vMerge/>
          </w:tcPr>
          <w:p w:rsidR="00250696" w:rsidRPr="00A72717" w:rsidRDefault="00250696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250696" w:rsidRPr="00454A34" w:rsidRDefault="00250696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54A34">
              <w:rPr>
                <w:rFonts w:eastAsia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631" w:type="dxa"/>
          </w:tcPr>
          <w:p w:rsidR="00250696" w:rsidRPr="00211BCE" w:rsidRDefault="00250696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11B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Технологические требования к качеству регулирования режимов работы оборудования для производства изделий из термопластичных конструкционных материалов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0696" w:rsidRPr="00A72717" w:rsidRDefault="00250696" w:rsidP="009C64A8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C64A8" w:rsidRPr="00A72717" w:rsidTr="009E2E2A">
        <w:trPr>
          <w:trHeight w:val="20"/>
        </w:trPr>
        <w:tc>
          <w:tcPr>
            <w:tcW w:w="2093" w:type="dxa"/>
            <w:vMerge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C64A8" w:rsidRPr="00A72717" w:rsidRDefault="00250696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  <w:r w:rsidR="009C64A8"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31" w:type="dxa"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color w:val="C45911" w:themeColor="accent2" w:themeShade="BF"/>
                <w:sz w:val="24"/>
                <w:szCs w:val="24"/>
                <w:lang w:eastAsia="ru-RU"/>
              </w:rPr>
            </w:pPr>
            <w:r w:rsidRPr="00A72717">
              <w:rPr>
                <w:sz w:val="24"/>
                <w:szCs w:val="24"/>
              </w:rPr>
              <w:t>Изображение технологического оборудования и коммуникаций, приборов и средств автоматизации согласно ГОСТ 21.208-2013, 21.408-2013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64A8" w:rsidRPr="00A72717" w:rsidRDefault="004C03EC" w:rsidP="009C64A8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C64A8" w:rsidRPr="00A72717" w:rsidTr="009E2E2A">
        <w:trPr>
          <w:trHeight w:val="20"/>
        </w:trPr>
        <w:tc>
          <w:tcPr>
            <w:tcW w:w="2093" w:type="dxa"/>
            <w:vMerge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gridSpan w:val="3"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Лабораторные и практические занятия</w:t>
            </w:r>
          </w:p>
        </w:tc>
      </w:tr>
      <w:tr w:rsidR="009C64A8" w:rsidRPr="00A72717" w:rsidTr="009E2E2A">
        <w:trPr>
          <w:trHeight w:val="20"/>
        </w:trPr>
        <w:tc>
          <w:tcPr>
            <w:tcW w:w="2093" w:type="dxa"/>
            <w:vMerge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A72717">
              <w:rPr>
                <w:sz w:val="24"/>
                <w:szCs w:val="24"/>
              </w:rPr>
              <w:t>Разработка функциональной схемы автоматизации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64A8" w:rsidRPr="00A72717" w:rsidRDefault="003013F5" w:rsidP="009C64A8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9C64A8" w:rsidRPr="00A72717" w:rsidTr="009E2E2A">
        <w:tc>
          <w:tcPr>
            <w:tcW w:w="2093" w:type="dxa"/>
            <w:vMerge/>
            <w:vAlign w:val="center"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gridSpan w:val="3"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b/>
                <w:bCs/>
                <w:sz w:val="24"/>
                <w:szCs w:val="24"/>
                <w:lang w:eastAsia="ru-RU"/>
              </w:rPr>
              <w:t>Самостоятельная работа при изучении темы</w:t>
            </w:r>
          </w:p>
        </w:tc>
      </w:tr>
      <w:tr w:rsidR="009C64A8" w:rsidRPr="00A72717" w:rsidTr="009E2E2A">
        <w:tc>
          <w:tcPr>
            <w:tcW w:w="2093" w:type="dxa"/>
            <w:vMerge/>
            <w:vAlign w:val="center"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631" w:type="dxa"/>
          </w:tcPr>
          <w:p w:rsidR="009C64A8" w:rsidRPr="00FC1874" w:rsidRDefault="009A491A" w:rsidP="009C64A8">
            <w:pPr>
              <w:spacing w:line="240" w:lineRule="auto"/>
              <w:ind w:firstLine="0"/>
              <w:jc w:val="left"/>
              <w:rPr>
                <w:rFonts w:eastAsia="Times New Roman"/>
                <w:color w:val="C45911" w:themeColor="accent2" w:themeShade="BF"/>
                <w:sz w:val="24"/>
                <w:szCs w:val="24"/>
                <w:lang w:eastAsia="ru-RU"/>
              </w:rPr>
            </w:pPr>
            <w:r w:rsidRPr="00FC1874">
              <w:rPr>
                <w:rFonts w:eastAsia="Times New Roman"/>
                <w:sz w:val="24"/>
                <w:szCs w:val="24"/>
                <w:lang w:eastAsia="ru-RU"/>
              </w:rPr>
              <w:t xml:space="preserve">Составление перечня </w:t>
            </w:r>
            <w:r w:rsidR="005F749D" w:rsidRPr="00FC1874">
              <w:rPr>
                <w:rFonts w:eastAsia="Times New Roman"/>
                <w:sz w:val="24"/>
                <w:szCs w:val="24"/>
                <w:lang w:eastAsia="ru-RU"/>
              </w:rPr>
              <w:t>возможн</w:t>
            </w:r>
            <w:r w:rsidRPr="00FC1874">
              <w:rPr>
                <w:rFonts w:eastAsia="Times New Roman"/>
                <w:sz w:val="24"/>
                <w:szCs w:val="24"/>
                <w:lang w:eastAsia="ru-RU"/>
              </w:rPr>
              <w:t>ых мероприятий по</w:t>
            </w:r>
            <w:r w:rsidR="005F749D" w:rsidRPr="00FC1874">
              <w:rPr>
                <w:rFonts w:eastAsia="Times New Roman"/>
                <w:sz w:val="24"/>
                <w:szCs w:val="24"/>
                <w:lang w:eastAsia="ru-RU"/>
              </w:rPr>
              <w:t xml:space="preserve"> роботизации процесса производства </w:t>
            </w:r>
            <w:r w:rsidR="005F749D" w:rsidRPr="00FC1874">
              <w:rPr>
                <w:color w:val="000000" w:themeColor="text1"/>
                <w:sz w:val="24"/>
                <w:szCs w:val="24"/>
              </w:rPr>
              <w:t>изделий из термопластичных конструкционных материалов в условиях предприятия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64A8" w:rsidRPr="00A72717" w:rsidRDefault="00ED670F" w:rsidP="009C64A8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C64A8" w:rsidRPr="00A72717" w:rsidTr="009E2E2A">
        <w:trPr>
          <w:trHeight w:val="268"/>
        </w:trPr>
        <w:tc>
          <w:tcPr>
            <w:tcW w:w="2093" w:type="dxa"/>
          </w:tcPr>
          <w:p w:rsidR="009C64A8" w:rsidRPr="00A72717" w:rsidRDefault="009C64A8" w:rsidP="009C64A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bookmarkStart w:id="10" w:name="_GoBack" w:colFirst="1" w:colLast="1"/>
            <w:r w:rsidRPr="00A72717">
              <w:rPr>
                <w:b/>
                <w:b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1056" w:type="dxa"/>
            <w:gridSpan w:val="2"/>
          </w:tcPr>
          <w:p w:rsidR="009C64A8" w:rsidRPr="00454A34" w:rsidRDefault="009C64A8" w:rsidP="000034AB">
            <w:pPr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454A34">
              <w:rPr>
                <w:color w:val="000000" w:themeColor="text1"/>
                <w:sz w:val="24"/>
                <w:szCs w:val="24"/>
              </w:rPr>
              <w:t xml:space="preserve">Виды работ: </w:t>
            </w:r>
            <w:r w:rsidR="000034AB" w:rsidRPr="00454A34">
              <w:rPr>
                <w:color w:val="000000" w:themeColor="text1"/>
                <w:sz w:val="24"/>
                <w:szCs w:val="24"/>
              </w:rPr>
              <w:t>р</w:t>
            </w:r>
            <w:r w:rsidRPr="00454A34">
              <w:rPr>
                <w:sz w:val="24"/>
                <w:szCs w:val="24"/>
              </w:rPr>
              <w:t>азработка схемы автоматизации процесса производства изделий из термопластичных конструкционных материалов</w:t>
            </w:r>
          </w:p>
        </w:tc>
        <w:tc>
          <w:tcPr>
            <w:tcW w:w="1701" w:type="dxa"/>
            <w:vAlign w:val="center"/>
          </w:tcPr>
          <w:p w:rsidR="009C64A8" w:rsidRPr="00A72717" w:rsidRDefault="009C64A8" w:rsidP="009C64A8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F1899" w:rsidRPr="00A7271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bookmarkEnd w:id="10"/>
      <w:tr w:rsidR="009C64A8" w:rsidRPr="00A72717" w:rsidTr="009E2E2A">
        <w:tc>
          <w:tcPr>
            <w:tcW w:w="2093" w:type="dxa"/>
          </w:tcPr>
          <w:p w:rsidR="009C64A8" w:rsidRPr="00A72717" w:rsidRDefault="009C64A8" w:rsidP="009C64A8">
            <w:pPr>
              <w:spacing w:line="240" w:lineRule="auto"/>
              <w:ind w:firstLine="0"/>
              <w:jc w:val="right"/>
              <w:rPr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56" w:type="dxa"/>
            <w:gridSpan w:val="2"/>
          </w:tcPr>
          <w:p w:rsidR="009C64A8" w:rsidRPr="00A72717" w:rsidRDefault="009C64A8" w:rsidP="009C64A8">
            <w:pPr>
              <w:spacing w:line="240" w:lineRule="auto"/>
              <w:ind w:firstLine="0"/>
              <w:jc w:val="right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A72717">
              <w:rPr>
                <w:b/>
                <w:bCs/>
                <w:iCs/>
                <w:sz w:val="24"/>
                <w:szCs w:val="24"/>
                <w:lang w:eastAsia="ru-RU"/>
              </w:rPr>
              <w:t>Консультации:</w:t>
            </w:r>
          </w:p>
        </w:tc>
        <w:tc>
          <w:tcPr>
            <w:tcW w:w="1701" w:type="dxa"/>
            <w:vAlign w:val="center"/>
          </w:tcPr>
          <w:p w:rsidR="009C64A8" w:rsidRPr="00A72717" w:rsidRDefault="009C64A8" w:rsidP="009C64A8">
            <w:pPr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9C64A8" w:rsidRPr="00A72717" w:rsidTr="009E2E2A">
        <w:tc>
          <w:tcPr>
            <w:tcW w:w="2093" w:type="dxa"/>
          </w:tcPr>
          <w:p w:rsidR="009C64A8" w:rsidRPr="00A72717" w:rsidRDefault="009C64A8" w:rsidP="009C64A8">
            <w:pPr>
              <w:spacing w:line="240" w:lineRule="auto"/>
              <w:ind w:firstLine="0"/>
              <w:jc w:val="right"/>
              <w:rPr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56" w:type="dxa"/>
            <w:gridSpan w:val="2"/>
          </w:tcPr>
          <w:p w:rsidR="009C64A8" w:rsidRPr="00A72717" w:rsidRDefault="009C64A8" w:rsidP="009C64A8">
            <w:pPr>
              <w:spacing w:line="240" w:lineRule="auto"/>
              <w:ind w:firstLine="0"/>
              <w:jc w:val="right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A72717">
              <w:rPr>
                <w:b/>
                <w:bCs/>
                <w:i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9C64A8" w:rsidRPr="00A72717" w:rsidRDefault="00C60194" w:rsidP="009C64A8">
            <w:pPr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A72717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46</w:t>
            </w:r>
          </w:p>
        </w:tc>
      </w:tr>
    </w:tbl>
    <w:p w:rsidR="00A96574" w:rsidRPr="007A7E8E" w:rsidRDefault="00A96574" w:rsidP="00E86350">
      <w:pPr>
        <w:jc w:val="left"/>
        <w:rPr>
          <w:rFonts w:eastAsia="Times New Roman"/>
          <w:sz w:val="24"/>
          <w:szCs w:val="24"/>
          <w:lang w:eastAsia="ru-RU"/>
        </w:rPr>
        <w:sectPr w:rsidR="00A96574" w:rsidRPr="007A7E8E" w:rsidSect="00D8311E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E86350" w:rsidRPr="007A7E8E" w:rsidRDefault="00E86350" w:rsidP="005A1C0F">
      <w:pPr>
        <w:pStyle w:val="24"/>
        <w:rPr>
          <w:rFonts w:ascii="Times New Roman" w:hAnsi="Times New Roman"/>
          <w:sz w:val="24"/>
          <w:szCs w:val="24"/>
        </w:rPr>
      </w:pPr>
      <w:r w:rsidRPr="007A7E8E">
        <w:rPr>
          <w:rFonts w:ascii="Times New Roman" w:hAnsi="Times New Roman"/>
          <w:sz w:val="24"/>
          <w:szCs w:val="24"/>
        </w:rPr>
        <w:lastRenderedPageBreak/>
        <w:t>3. </w:t>
      </w:r>
      <w:bookmarkStart w:id="11" w:name="_Toc460492038"/>
      <w:r w:rsidRPr="007A7E8E">
        <w:rPr>
          <w:rFonts w:ascii="Times New Roman" w:hAnsi="Times New Roman"/>
          <w:sz w:val="24"/>
          <w:szCs w:val="24"/>
        </w:rPr>
        <w:t>Условия реализации программы профессионального модуля</w:t>
      </w:r>
      <w:bookmarkEnd w:id="11"/>
    </w:p>
    <w:p w:rsidR="00116F86" w:rsidRDefault="00116F86" w:rsidP="00873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bCs/>
          <w:sz w:val="24"/>
          <w:szCs w:val="24"/>
          <w:lang w:eastAsia="ru-RU"/>
        </w:rPr>
      </w:pPr>
    </w:p>
    <w:p w:rsidR="00E86350" w:rsidRPr="007A7E8E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12" w:name="_Toc460492039"/>
      <w:r w:rsidRPr="007A7E8E">
        <w:rPr>
          <w:rFonts w:ascii="Times New Roman" w:hAnsi="Times New Roman"/>
          <w:sz w:val="24"/>
          <w:szCs w:val="24"/>
        </w:rPr>
        <w:t>3.1. Требования к материально-техническому обеспечению</w:t>
      </w:r>
      <w:bookmarkEnd w:id="12"/>
    </w:p>
    <w:p w:rsidR="00116F86" w:rsidRDefault="00116F86" w:rsidP="00684BC0">
      <w:pPr>
        <w:rPr>
          <w:sz w:val="24"/>
          <w:szCs w:val="24"/>
        </w:rPr>
      </w:pPr>
      <w:r w:rsidRPr="00116F86">
        <w:rPr>
          <w:sz w:val="24"/>
          <w:szCs w:val="24"/>
        </w:rPr>
        <w:t>Особых требований к аудиториям нет</w:t>
      </w:r>
      <w:r>
        <w:rPr>
          <w:sz w:val="24"/>
          <w:szCs w:val="24"/>
        </w:rPr>
        <w:t>.</w:t>
      </w:r>
    </w:p>
    <w:p w:rsidR="00116F86" w:rsidRPr="007A7E8E" w:rsidRDefault="00116F86" w:rsidP="00116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bCs/>
          <w:sz w:val="24"/>
          <w:szCs w:val="24"/>
          <w:lang w:eastAsia="ru-RU"/>
        </w:rPr>
      </w:pPr>
      <w:r w:rsidRPr="007A7E8E">
        <w:rPr>
          <w:bCs/>
          <w:sz w:val="24"/>
          <w:szCs w:val="24"/>
          <w:lang w:eastAsia="ru-RU"/>
        </w:rPr>
        <w:t>Оборудование компьютерного класса: персональный компьютер</w:t>
      </w:r>
      <w:r w:rsidR="0088026B">
        <w:rPr>
          <w:bCs/>
          <w:sz w:val="24"/>
          <w:szCs w:val="24"/>
          <w:lang w:eastAsia="ru-RU"/>
        </w:rPr>
        <w:t>, доступ в интернет</w:t>
      </w:r>
      <w:r>
        <w:rPr>
          <w:bCs/>
          <w:sz w:val="24"/>
          <w:szCs w:val="24"/>
          <w:lang w:eastAsia="ru-RU"/>
        </w:rPr>
        <w:t>.</w:t>
      </w:r>
    </w:p>
    <w:p w:rsidR="009C1937" w:rsidRPr="006C1F75" w:rsidRDefault="009C1937" w:rsidP="009C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sz w:val="24"/>
          <w:szCs w:val="24"/>
        </w:rPr>
      </w:pPr>
      <w:bookmarkStart w:id="13" w:name="_Toc460492040"/>
      <w:r w:rsidRPr="005020BE">
        <w:rPr>
          <w:rFonts w:eastAsia="Calibri"/>
          <w:bCs/>
          <w:sz w:val="24"/>
          <w:szCs w:val="24"/>
          <w:lang w:eastAsia="ru-RU"/>
        </w:rPr>
        <w:t>Технические средства обучения: интерактивные доски, проекторы, ПК</w:t>
      </w:r>
      <w:r>
        <w:rPr>
          <w:rFonts w:eastAsia="Calibri"/>
          <w:bCs/>
          <w:sz w:val="24"/>
          <w:szCs w:val="24"/>
          <w:lang w:eastAsia="ru-RU"/>
        </w:rPr>
        <w:t xml:space="preserve">, </w:t>
      </w:r>
      <w:proofErr w:type="spellStart"/>
      <w:r w:rsidRPr="006C1F75">
        <w:rPr>
          <w:sz w:val="24"/>
          <w:szCs w:val="24"/>
        </w:rPr>
        <w:t>мехатронный</w:t>
      </w:r>
      <w:proofErr w:type="spellEnd"/>
      <w:r w:rsidRPr="006C1F75">
        <w:rPr>
          <w:sz w:val="24"/>
          <w:szCs w:val="24"/>
        </w:rPr>
        <w:t xml:space="preserve"> комплекс </w:t>
      </w:r>
      <w:r>
        <w:rPr>
          <w:sz w:val="24"/>
          <w:szCs w:val="24"/>
        </w:rPr>
        <w:t xml:space="preserve">– автоматическая линия </w:t>
      </w:r>
      <w:proofErr w:type="spellStart"/>
      <w:r w:rsidRPr="006C1F75">
        <w:rPr>
          <w:sz w:val="24"/>
          <w:szCs w:val="24"/>
        </w:rPr>
        <w:t>Festo</w:t>
      </w:r>
      <w:proofErr w:type="spellEnd"/>
      <w:r w:rsidRPr="006C1F75">
        <w:rPr>
          <w:sz w:val="24"/>
          <w:szCs w:val="24"/>
        </w:rPr>
        <w:t xml:space="preserve"> MTLR 6</w:t>
      </w:r>
      <w:r>
        <w:rPr>
          <w:sz w:val="24"/>
          <w:szCs w:val="24"/>
        </w:rPr>
        <w:t>.</w:t>
      </w:r>
    </w:p>
    <w:p w:rsidR="009C1937" w:rsidRDefault="009C1937" w:rsidP="009C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rFonts w:eastAsia="Calibri"/>
          <w:bCs/>
          <w:sz w:val="24"/>
          <w:szCs w:val="24"/>
          <w:lang w:eastAsia="ru-RU"/>
        </w:rPr>
      </w:pPr>
      <w:bookmarkStart w:id="14" w:name="_Hlk32704504"/>
      <w:r w:rsidRPr="005020BE">
        <w:rPr>
          <w:rFonts w:eastAsia="Calibri"/>
          <w:bCs/>
          <w:sz w:val="24"/>
          <w:szCs w:val="24"/>
          <w:lang w:eastAsia="ru-RU"/>
        </w:rPr>
        <w:t xml:space="preserve">Выполнение самостоятельной работы </w:t>
      </w:r>
      <w:r>
        <w:rPr>
          <w:rFonts w:eastAsia="Calibri"/>
          <w:bCs/>
          <w:sz w:val="24"/>
          <w:szCs w:val="24"/>
          <w:lang w:eastAsia="ru-RU"/>
        </w:rPr>
        <w:t xml:space="preserve">по МДК 5.02 </w:t>
      </w:r>
      <w:r w:rsidRPr="005020BE">
        <w:rPr>
          <w:rFonts w:eastAsia="Calibri"/>
          <w:bCs/>
          <w:sz w:val="24"/>
          <w:szCs w:val="24"/>
          <w:lang w:eastAsia="ru-RU"/>
        </w:rPr>
        <w:t xml:space="preserve">требует </w:t>
      </w:r>
      <w:bookmarkEnd w:id="14"/>
      <w:r w:rsidRPr="005020BE">
        <w:rPr>
          <w:rFonts w:eastAsia="Calibri"/>
          <w:bCs/>
          <w:sz w:val="24"/>
          <w:szCs w:val="24"/>
          <w:lang w:eastAsia="ru-RU"/>
        </w:rPr>
        <w:t>доступа к технологическому оборудованию</w:t>
      </w:r>
      <w:r>
        <w:rPr>
          <w:rFonts w:eastAsia="Calibri"/>
          <w:bCs/>
          <w:sz w:val="24"/>
          <w:szCs w:val="24"/>
          <w:lang w:eastAsia="ru-RU"/>
        </w:rPr>
        <w:t xml:space="preserve"> (</w:t>
      </w:r>
      <w:r w:rsidRPr="00BB2D9E">
        <w:rPr>
          <w:rFonts w:eastAsia="Calibri"/>
          <w:bCs/>
          <w:sz w:val="24"/>
          <w:szCs w:val="24"/>
          <w:lang w:eastAsia="ru-RU"/>
        </w:rPr>
        <w:t xml:space="preserve">экструдеры TEK LAB </w:t>
      </w:r>
      <w:proofErr w:type="spellStart"/>
      <w:r w:rsidRPr="00BB2D9E">
        <w:rPr>
          <w:rFonts w:eastAsia="Calibri"/>
          <w:bCs/>
          <w:sz w:val="24"/>
          <w:szCs w:val="24"/>
          <w:lang w:eastAsia="ru-RU"/>
        </w:rPr>
        <w:t>Series</w:t>
      </w:r>
      <w:proofErr w:type="spellEnd"/>
      <w:r w:rsidRPr="00BB2D9E">
        <w:rPr>
          <w:rFonts w:eastAsia="Calibri"/>
          <w:bCs/>
          <w:sz w:val="24"/>
          <w:szCs w:val="24"/>
          <w:lang w:eastAsia="ru-RU"/>
        </w:rPr>
        <w:t xml:space="preserve"> (TEK 25)</w:t>
      </w:r>
      <w:r>
        <w:rPr>
          <w:rFonts w:eastAsia="Calibri"/>
          <w:bCs/>
          <w:sz w:val="24"/>
          <w:szCs w:val="24"/>
          <w:lang w:eastAsia="ru-RU"/>
        </w:rPr>
        <w:t xml:space="preserve">, </w:t>
      </w:r>
      <w:r w:rsidRPr="00BB2D9E">
        <w:rPr>
          <w:rFonts w:eastAsia="Calibri"/>
          <w:bCs/>
          <w:sz w:val="24"/>
          <w:szCs w:val="24"/>
          <w:lang w:eastAsia="ru-RU"/>
        </w:rPr>
        <w:t>термопластавтоматы ZHAFIR ZERES ZE 1500, ZHAFIR ZERES ZE 400</w:t>
      </w:r>
      <w:r>
        <w:rPr>
          <w:rFonts w:eastAsia="Calibri"/>
          <w:bCs/>
          <w:sz w:val="24"/>
          <w:szCs w:val="24"/>
          <w:lang w:eastAsia="ru-RU"/>
        </w:rPr>
        <w:t>)</w:t>
      </w:r>
      <w:r w:rsidRPr="00BB2D9E">
        <w:rPr>
          <w:rFonts w:eastAsia="Calibri"/>
          <w:bCs/>
          <w:sz w:val="24"/>
          <w:szCs w:val="24"/>
          <w:lang w:eastAsia="ru-RU"/>
        </w:rPr>
        <w:t xml:space="preserve"> </w:t>
      </w:r>
      <w:r w:rsidRPr="005020BE">
        <w:rPr>
          <w:rFonts w:eastAsia="Calibri"/>
          <w:bCs/>
          <w:sz w:val="24"/>
          <w:szCs w:val="24"/>
          <w:lang w:eastAsia="ru-RU"/>
        </w:rPr>
        <w:t>с возможностью наблюдения за процессами.</w:t>
      </w:r>
    </w:p>
    <w:p w:rsidR="009C1937" w:rsidRPr="004427A3" w:rsidRDefault="009C1937" w:rsidP="009C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bCs/>
          <w:color w:val="C45911" w:themeColor="accent2" w:themeShade="BF"/>
          <w:sz w:val="24"/>
          <w:szCs w:val="24"/>
          <w:lang w:eastAsia="ru-RU"/>
        </w:rPr>
      </w:pPr>
      <w:bookmarkStart w:id="15" w:name="_Hlk32704485"/>
      <w:r>
        <w:rPr>
          <w:bCs/>
          <w:sz w:val="24"/>
          <w:szCs w:val="24"/>
          <w:lang w:eastAsia="ru-RU"/>
        </w:rPr>
        <w:t>Практика проводится на рабочем месте, обеспеченном ПК.</w:t>
      </w:r>
      <w:r w:rsidRPr="000F31A7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 xml:space="preserve">В ходе практики слушатели выполняют реальные задачи по </w:t>
      </w:r>
      <w:r w:rsidRPr="00A72717">
        <w:rPr>
          <w:color w:val="000000" w:themeColor="text1"/>
          <w:sz w:val="24"/>
          <w:szCs w:val="24"/>
        </w:rPr>
        <w:t>р</w:t>
      </w:r>
      <w:r w:rsidRPr="00A72717">
        <w:rPr>
          <w:sz w:val="24"/>
          <w:szCs w:val="24"/>
        </w:rPr>
        <w:t>азработк</w:t>
      </w:r>
      <w:r>
        <w:rPr>
          <w:sz w:val="24"/>
          <w:szCs w:val="24"/>
        </w:rPr>
        <w:t>е</w:t>
      </w:r>
      <w:r w:rsidRPr="00A72717">
        <w:rPr>
          <w:sz w:val="24"/>
          <w:szCs w:val="24"/>
        </w:rPr>
        <w:t xml:space="preserve"> схемы автоматизации процесса производства изделий из термопластичных конструкционных материалов</w:t>
      </w:r>
      <w:r>
        <w:rPr>
          <w:sz w:val="24"/>
          <w:szCs w:val="24"/>
        </w:rPr>
        <w:t>.</w:t>
      </w:r>
      <w:bookmarkEnd w:id="15"/>
      <w:r>
        <w:rPr>
          <w:sz w:val="24"/>
          <w:szCs w:val="24"/>
        </w:rPr>
        <w:t xml:space="preserve"> </w:t>
      </w:r>
    </w:p>
    <w:p w:rsidR="00AA4CA6" w:rsidRDefault="00AA4CA6" w:rsidP="00E86350">
      <w:pPr>
        <w:pStyle w:val="24"/>
        <w:rPr>
          <w:rFonts w:ascii="Times New Roman" w:hAnsi="Times New Roman"/>
          <w:sz w:val="24"/>
          <w:szCs w:val="24"/>
        </w:rPr>
      </w:pPr>
    </w:p>
    <w:p w:rsidR="00E86350" w:rsidRPr="007A7E8E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r w:rsidRPr="007A7E8E">
        <w:rPr>
          <w:rFonts w:ascii="Times New Roman" w:hAnsi="Times New Roman"/>
          <w:sz w:val="24"/>
          <w:szCs w:val="24"/>
        </w:rPr>
        <w:t>3.2. Информационное обеспечение обучения</w:t>
      </w:r>
      <w:bookmarkEnd w:id="13"/>
    </w:p>
    <w:p w:rsidR="00E86350" w:rsidRDefault="00E86350" w:rsidP="00E86350">
      <w:pPr>
        <w:spacing w:line="276" w:lineRule="auto"/>
        <w:jc w:val="left"/>
        <w:rPr>
          <w:rFonts w:eastAsia="Times New Roman"/>
          <w:bCs/>
          <w:sz w:val="24"/>
          <w:szCs w:val="24"/>
          <w:lang w:eastAsia="ru-RU"/>
        </w:rPr>
      </w:pPr>
      <w:r w:rsidRPr="00D17A8F">
        <w:rPr>
          <w:rFonts w:eastAsia="Times New Roman"/>
          <w:bCs/>
          <w:sz w:val="24"/>
          <w:szCs w:val="24"/>
          <w:lang w:eastAsia="ru-RU"/>
        </w:rPr>
        <w:t>Основные источники:</w:t>
      </w:r>
    </w:p>
    <w:p w:rsidR="0020505D" w:rsidRPr="002E26F2" w:rsidRDefault="0020505D" w:rsidP="0020505D">
      <w:pPr>
        <w:pStyle w:val="a3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357" w:hanging="357"/>
        <w:rPr>
          <w:color w:val="000000" w:themeColor="text1"/>
          <w:sz w:val="24"/>
          <w:szCs w:val="24"/>
        </w:rPr>
      </w:pPr>
      <w:r w:rsidRPr="002E26F2">
        <w:rPr>
          <w:color w:val="000000" w:themeColor="text1"/>
          <w:sz w:val="24"/>
          <w:szCs w:val="24"/>
        </w:rPr>
        <w:t xml:space="preserve">Современные технологии получения и переработки полимерных и композиционных материалов : учебное пособие / В.Е. Галыгин, Г.С. </w:t>
      </w:r>
      <w:proofErr w:type="spellStart"/>
      <w:r w:rsidRPr="002E26F2">
        <w:rPr>
          <w:color w:val="000000" w:themeColor="text1"/>
          <w:sz w:val="24"/>
          <w:szCs w:val="24"/>
        </w:rPr>
        <w:t>Баронин</w:t>
      </w:r>
      <w:proofErr w:type="spellEnd"/>
      <w:r w:rsidRPr="002E26F2">
        <w:rPr>
          <w:color w:val="000000" w:themeColor="text1"/>
          <w:sz w:val="24"/>
          <w:szCs w:val="24"/>
        </w:rPr>
        <w:t xml:space="preserve">, В.П. </w:t>
      </w:r>
      <w:proofErr w:type="spellStart"/>
      <w:r w:rsidRPr="002E26F2">
        <w:rPr>
          <w:color w:val="000000" w:themeColor="text1"/>
          <w:sz w:val="24"/>
          <w:szCs w:val="24"/>
        </w:rPr>
        <w:t>Таров</w:t>
      </w:r>
      <w:proofErr w:type="spellEnd"/>
      <w:r w:rsidRPr="002E26F2">
        <w:rPr>
          <w:color w:val="000000" w:themeColor="text1"/>
          <w:sz w:val="24"/>
          <w:szCs w:val="24"/>
        </w:rPr>
        <w:t xml:space="preserve">, Д.О. </w:t>
      </w:r>
      <w:proofErr w:type="spellStart"/>
      <w:r w:rsidRPr="002E26F2">
        <w:rPr>
          <w:color w:val="000000" w:themeColor="text1"/>
          <w:sz w:val="24"/>
          <w:szCs w:val="24"/>
        </w:rPr>
        <w:t>Завражин</w:t>
      </w:r>
      <w:proofErr w:type="spellEnd"/>
      <w:r w:rsidRPr="002E26F2">
        <w:rPr>
          <w:color w:val="000000" w:themeColor="text1"/>
          <w:sz w:val="24"/>
          <w:szCs w:val="24"/>
        </w:rPr>
        <w:t>. – Тамбов : Изд-во ФГБОУ ВПО «ТГТУ», 2012. – 180 с.</w:t>
      </w:r>
    </w:p>
    <w:p w:rsidR="0020505D" w:rsidRPr="002E26F2" w:rsidRDefault="0020505D" w:rsidP="0020505D">
      <w:pPr>
        <w:pStyle w:val="a3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357" w:hanging="357"/>
        <w:rPr>
          <w:color w:val="000000" w:themeColor="text1"/>
          <w:sz w:val="24"/>
          <w:szCs w:val="24"/>
        </w:rPr>
      </w:pPr>
      <w:r w:rsidRPr="002E26F2">
        <w:rPr>
          <w:color w:val="000000" w:themeColor="text1"/>
          <w:sz w:val="24"/>
          <w:szCs w:val="24"/>
        </w:rPr>
        <w:t xml:space="preserve">Федоров, Ю.Н. Порядок создания, модернизации и сопровождения АСУТП : профессиональное руководство / Ю.Н. Федоров. - М. : Инфра-Инженерия, 2011. - 576 с. - ISBN 978-5-9729-0039-8 ; То же [Электронный ресурс]. - URL: </w:t>
      </w:r>
      <w:hyperlink r:id="rId9" w:history="1">
        <w:r w:rsidRPr="002E26F2">
          <w:rPr>
            <w:color w:val="000000" w:themeColor="text1"/>
            <w:sz w:val="24"/>
            <w:szCs w:val="24"/>
          </w:rPr>
          <w:t>http://biblioclub.ru/index.php?page=book&amp;id=144650</w:t>
        </w:r>
      </w:hyperlink>
      <w:r w:rsidRPr="002E26F2">
        <w:rPr>
          <w:color w:val="000000" w:themeColor="text1"/>
          <w:sz w:val="24"/>
          <w:szCs w:val="24"/>
        </w:rPr>
        <w:t xml:space="preserve">. </w:t>
      </w:r>
      <w:r w:rsidR="002E26F2" w:rsidRPr="002E26F2">
        <w:rPr>
          <w:color w:val="000000" w:themeColor="text1"/>
          <w:sz w:val="24"/>
          <w:szCs w:val="24"/>
        </w:rPr>
        <w:t>Дата обращения – 30.01.2020.</w:t>
      </w:r>
    </w:p>
    <w:p w:rsidR="0020505D" w:rsidRPr="002E26F2" w:rsidRDefault="0020505D" w:rsidP="0020505D">
      <w:pPr>
        <w:pStyle w:val="a3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357" w:hanging="357"/>
        <w:rPr>
          <w:color w:val="000000" w:themeColor="text1"/>
          <w:sz w:val="24"/>
          <w:szCs w:val="24"/>
        </w:rPr>
      </w:pPr>
      <w:r w:rsidRPr="002E26F2">
        <w:rPr>
          <w:color w:val="000000" w:themeColor="text1"/>
          <w:sz w:val="24"/>
          <w:szCs w:val="24"/>
        </w:rPr>
        <w:t xml:space="preserve">Федоров, Ю.Н. Справочник инженера по АСУТП: Проектирование и разработка : учебно-практическое пособие : в 2-х т. / Ю.Н. Федоров. - 2-е изд. - Москва-Вологда : Инфра-Инженерия, 2016. - Т. 1. - 448 с. : ил., табл., схем. - </w:t>
      </w:r>
      <w:proofErr w:type="spellStart"/>
      <w:r w:rsidRPr="002E26F2">
        <w:rPr>
          <w:color w:val="000000" w:themeColor="text1"/>
          <w:sz w:val="24"/>
          <w:szCs w:val="24"/>
        </w:rPr>
        <w:t>Библиогр</w:t>
      </w:r>
      <w:proofErr w:type="spellEnd"/>
      <w:r w:rsidRPr="002E26F2">
        <w:rPr>
          <w:color w:val="000000" w:themeColor="text1"/>
          <w:sz w:val="24"/>
          <w:szCs w:val="24"/>
        </w:rPr>
        <w:t xml:space="preserve">. в кн.. - ISBN 978-5-9729-0122-7 ; То же [Электронный ресурс]. - URL: </w:t>
      </w:r>
      <w:hyperlink r:id="rId10" w:history="1">
        <w:r w:rsidRPr="002E26F2">
          <w:rPr>
            <w:color w:val="000000" w:themeColor="text1"/>
            <w:sz w:val="24"/>
            <w:szCs w:val="24"/>
          </w:rPr>
          <w:t>http://biblioclub.ru/index.php?page=book&amp;id=444428</w:t>
        </w:r>
      </w:hyperlink>
      <w:r w:rsidR="002E26F2" w:rsidRPr="002E26F2">
        <w:rPr>
          <w:color w:val="000000" w:themeColor="text1"/>
          <w:sz w:val="24"/>
          <w:szCs w:val="24"/>
        </w:rPr>
        <w:t>.</w:t>
      </w:r>
      <w:r w:rsidRPr="002E26F2">
        <w:rPr>
          <w:color w:val="000000" w:themeColor="text1"/>
          <w:sz w:val="24"/>
          <w:szCs w:val="24"/>
        </w:rPr>
        <w:t xml:space="preserve"> </w:t>
      </w:r>
      <w:r w:rsidR="004427A3" w:rsidRPr="002E26F2">
        <w:rPr>
          <w:color w:val="000000" w:themeColor="text1"/>
          <w:sz w:val="24"/>
          <w:szCs w:val="24"/>
        </w:rPr>
        <w:t>Дата обращения</w:t>
      </w:r>
      <w:r w:rsidR="002E26F2" w:rsidRPr="002E26F2">
        <w:rPr>
          <w:color w:val="000000" w:themeColor="text1"/>
          <w:sz w:val="24"/>
          <w:szCs w:val="24"/>
        </w:rPr>
        <w:t xml:space="preserve"> – 30.01.2020.</w:t>
      </w:r>
    </w:p>
    <w:p w:rsidR="0020505D" w:rsidRPr="002E26F2" w:rsidRDefault="0020505D" w:rsidP="0020505D">
      <w:pPr>
        <w:pStyle w:val="a3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357" w:hanging="357"/>
        <w:rPr>
          <w:color w:val="000000" w:themeColor="text1"/>
          <w:sz w:val="24"/>
          <w:szCs w:val="24"/>
        </w:rPr>
      </w:pPr>
      <w:r w:rsidRPr="002E26F2">
        <w:rPr>
          <w:color w:val="000000" w:themeColor="text1"/>
          <w:sz w:val="24"/>
          <w:szCs w:val="24"/>
        </w:rPr>
        <w:t xml:space="preserve">Федоров, Ю.Н. Справочник инженера по АСУТП: Проектирование и разработка : учебно-практическое пособие : в 2-х т. / Ю.Н. Федоров. - 2-е изд. - Москва-Вологда : Инфра-Инженерия, 2016. - Т. 2. - 484 с. : ил., табл., схем. - ISBN 978-5-9729-0123-4 ; [Электронный ресурс]. - URL: </w:t>
      </w:r>
      <w:hyperlink r:id="rId11" w:history="1">
        <w:r w:rsidRPr="002E26F2">
          <w:rPr>
            <w:color w:val="000000" w:themeColor="text1"/>
            <w:sz w:val="24"/>
            <w:szCs w:val="24"/>
          </w:rPr>
          <w:t>http://biblioclub.ru/index.php?page=book&amp;id=444429</w:t>
        </w:r>
      </w:hyperlink>
      <w:r w:rsidRPr="002E26F2">
        <w:rPr>
          <w:color w:val="000000" w:themeColor="text1"/>
          <w:sz w:val="24"/>
          <w:szCs w:val="24"/>
        </w:rPr>
        <w:t xml:space="preserve">.   </w:t>
      </w:r>
      <w:r w:rsidR="002E26F2" w:rsidRPr="002E26F2">
        <w:rPr>
          <w:color w:val="000000" w:themeColor="text1"/>
          <w:sz w:val="24"/>
          <w:szCs w:val="24"/>
        </w:rPr>
        <w:t>Дата обращения – 30.01.2020.</w:t>
      </w:r>
    </w:p>
    <w:p w:rsidR="00C4180E" w:rsidRPr="002E26F2" w:rsidRDefault="00C4180E" w:rsidP="00843ADC">
      <w:pPr>
        <w:spacing w:line="276" w:lineRule="auto"/>
        <w:rPr>
          <w:rFonts w:eastAsia="Times New Roman"/>
          <w:bCs/>
          <w:color w:val="000000" w:themeColor="text1"/>
          <w:sz w:val="24"/>
          <w:szCs w:val="24"/>
          <w:lang w:eastAsia="ru-RU"/>
        </w:rPr>
      </w:pPr>
    </w:p>
    <w:p w:rsidR="00684BC0" w:rsidRPr="002E26F2" w:rsidRDefault="00684BC0" w:rsidP="00843ADC">
      <w:pPr>
        <w:spacing w:line="276" w:lineRule="auto"/>
        <w:rPr>
          <w:rFonts w:eastAsia="Times New Roman"/>
          <w:bCs/>
          <w:color w:val="000000" w:themeColor="text1"/>
          <w:sz w:val="24"/>
          <w:szCs w:val="24"/>
          <w:lang w:eastAsia="ru-RU"/>
        </w:rPr>
      </w:pPr>
      <w:r w:rsidRPr="002E26F2">
        <w:rPr>
          <w:rFonts w:eastAsia="Times New Roman"/>
          <w:bCs/>
          <w:color w:val="000000" w:themeColor="text1"/>
          <w:sz w:val="24"/>
          <w:szCs w:val="24"/>
          <w:lang w:eastAsia="ru-RU"/>
        </w:rPr>
        <w:t>Дополнительные источники</w:t>
      </w:r>
      <w:r w:rsidR="00116F86" w:rsidRPr="002E26F2">
        <w:rPr>
          <w:rFonts w:eastAsia="Times New Roman"/>
          <w:bCs/>
          <w:color w:val="000000" w:themeColor="text1"/>
          <w:sz w:val="24"/>
          <w:szCs w:val="24"/>
          <w:lang w:eastAsia="ru-RU"/>
        </w:rPr>
        <w:t>:</w:t>
      </w:r>
      <w:r w:rsidRPr="002E26F2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20505D" w:rsidRPr="002E26F2" w:rsidRDefault="0020505D" w:rsidP="0020505D">
      <w:pPr>
        <w:pStyle w:val="a3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color w:val="000000" w:themeColor="text1"/>
          <w:sz w:val="24"/>
          <w:szCs w:val="24"/>
        </w:rPr>
      </w:pPr>
      <w:bookmarkStart w:id="16" w:name="_Toc460492041"/>
      <w:r w:rsidRPr="002E26F2">
        <w:rPr>
          <w:color w:val="000000" w:themeColor="text1"/>
          <w:sz w:val="24"/>
          <w:szCs w:val="24"/>
        </w:rPr>
        <w:t xml:space="preserve">Автоматизация технологических процессов и производств : учебник / А.Г. Схиртладзе, А.В. Федотов, В.Г. Хомченко, В.Б. Моисеев ; Федеральное государственное бюджетное образовательное учреждение высшего профессионального образования «Пензенский государственный технологический университет», Минобрнауки России. - Пенза : </w:t>
      </w:r>
      <w:proofErr w:type="spellStart"/>
      <w:r w:rsidRPr="002E26F2">
        <w:rPr>
          <w:color w:val="000000" w:themeColor="text1"/>
          <w:sz w:val="24"/>
          <w:szCs w:val="24"/>
        </w:rPr>
        <w:t>ПензГТУ</w:t>
      </w:r>
      <w:proofErr w:type="spellEnd"/>
      <w:r w:rsidRPr="002E26F2">
        <w:rPr>
          <w:color w:val="000000" w:themeColor="text1"/>
          <w:sz w:val="24"/>
          <w:szCs w:val="24"/>
        </w:rPr>
        <w:t xml:space="preserve">, 2015. - 442 с. : табл., ил. - </w:t>
      </w:r>
      <w:proofErr w:type="spellStart"/>
      <w:r w:rsidRPr="002E26F2">
        <w:rPr>
          <w:color w:val="000000" w:themeColor="text1"/>
          <w:sz w:val="24"/>
          <w:szCs w:val="24"/>
        </w:rPr>
        <w:t>Библиогр</w:t>
      </w:r>
      <w:proofErr w:type="spellEnd"/>
      <w:r w:rsidRPr="002E26F2">
        <w:rPr>
          <w:color w:val="000000" w:themeColor="text1"/>
          <w:sz w:val="24"/>
          <w:szCs w:val="24"/>
        </w:rPr>
        <w:t xml:space="preserve">. в кн. ; То же [Электронный ресурс]. - URL: </w:t>
      </w:r>
      <w:hyperlink r:id="rId12" w:history="1">
        <w:r w:rsidRPr="002E26F2">
          <w:rPr>
            <w:color w:val="000000" w:themeColor="text1"/>
            <w:sz w:val="24"/>
            <w:szCs w:val="24"/>
          </w:rPr>
          <w:t>http://biblioclub.ru/index.php?page=book&amp;id=437131</w:t>
        </w:r>
      </w:hyperlink>
      <w:r w:rsidR="002E26F2" w:rsidRPr="002E26F2">
        <w:rPr>
          <w:color w:val="000000" w:themeColor="text1"/>
          <w:sz w:val="24"/>
          <w:szCs w:val="24"/>
        </w:rPr>
        <w:t>. Дата обращения – 30.01.2020.</w:t>
      </w:r>
    </w:p>
    <w:p w:rsidR="0020505D" w:rsidRPr="002E26F2" w:rsidRDefault="0020505D" w:rsidP="0020505D">
      <w:pPr>
        <w:pStyle w:val="a3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color w:val="000000" w:themeColor="text1"/>
          <w:sz w:val="24"/>
          <w:szCs w:val="24"/>
        </w:rPr>
      </w:pPr>
      <w:r w:rsidRPr="002E26F2">
        <w:rPr>
          <w:color w:val="000000" w:themeColor="text1"/>
          <w:sz w:val="24"/>
          <w:szCs w:val="24"/>
        </w:rPr>
        <w:t>Иванов А. А. Автоматизация технологических процессов и производств : учеб. пособие для вузов / А. А. Иванов. - Москва : ФОРУМ, 2012. - 224 с. : ил.</w:t>
      </w:r>
    </w:p>
    <w:p w:rsidR="0020505D" w:rsidRPr="002E26F2" w:rsidRDefault="0020505D" w:rsidP="0020505D">
      <w:pPr>
        <w:pStyle w:val="a3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color w:val="000000" w:themeColor="text1"/>
          <w:sz w:val="24"/>
          <w:szCs w:val="24"/>
        </w:rPr>
      </w:pPr>
      <w:r w:rsidRPr="002E26F2">
        <w:rPr>
          <w:color w:val="000000" w:themeColor="text1"/>
          <w:sz w:val="24"/>
          <w:szCs w:val="24"/>
        </w:rPr>
        <w:t>Козырев Ю. Г. Применение промышленных роботов : учеб. пособие для вузов / Ю. Г. Козырев. - Москва : КНОРУС, 2011. - 488 с. : ил.</w:t>
      </w:r>
    </w:p>
    <w:p w:rsidR="0020505D" w:rsidRPr="002E26F2" w:rsidRDefault="0020505D" w:rsidP="0020505D">
      <w:pPr>
        <w:pStyle w:val="a3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color w:val="000000" w:themeColor="text1"/>
          <w:sz w:val="24"/>
          <w:szCs w:val="24"/>
        </w:rPr>
      </w:pPr>
      <w:proofErr w:type="spellStart"/>
      <w:r w:rsidRPr="002E26F2">
        <w:rPr>
          <w:color w:val="000000" w:themeColor="text1"/>
          <w:sz w:val="24"/>
          <w:szCs w:val="24"/>
        </w:rPr>
        <w:t>Ложечко</w:t>
      </w:r>
      <w:proofErr w:type="spellEnd"/>
      <w:r w:rsidRPr="002E26F2">
        <w:rPr>
          <w:color w:val="000000" w:themeColor="text1"/>
          <w:sz w:val="24"/>
          <w:szCs w:val="24"/>
        </w:rPr>
        <w:t xml:space="preserve"> Ю.П. Литье под давлением термопластов. ‒ СПб.: Профессия, 2010. ‒ 244 с.</w:t>
      </w:r>
    </w:p>
    <w:p w:rsidR="0020505D" w:rsidRPr="002E26F2" w:rsidRDefault="0020505D" w:rsidP="0020505D">
      <w:pPr>
        <w:pStyle w:val="a3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color w:val="000000" w:themeColor="text1"/>
          <w:sz w:val="24"/>
          <w:szCs w:val="24"/>
        </w:rPr>
      </w:pPr>
      <w:r w:rsidRPr="002E26F2">
        <w:rPr>
          <w:color w:val="000000" w:themeColor="text1"/>
          <w:sz w:val="24"/>
          <w:szCs w:val="24"/>
        </w:rPr>
        <w:lastRenderedPageBreak/>
        <w:t>Полимерные композиционные материалы: структура, свойства, технология : учебное пособие вузов / М.Л. Кербер, В.М. Виноградов, Г.С. Головкин [и др.] ; под ред. А.А. Берлина. – СПб. : Профессия, 2008. – 560 с.</w:t>
      </w:r>
    </w:p>
    <w:p w:rsidR="002E26F2" w:rsidRPr="002E26F2" w:rsidRDefault="002E26F2" w:rsidP="002E26F2">
      <w:pPr>
        <w:pStyle w:val="a3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color w:val="000000" w:themeColor="text1"/>
          <w:kern w:val="1"/>
          <w:sz w:val="24"/>
          <w:szCs w:val="24"/>
        </w:rPr>
      </w:pPr>
      <w:r w:rsidRPr="002E26F2">
        <w:rPr>
          <w:color w:val="000000" w:themeColor="text1"/>
          <w:sz w:val="24"/>
          <w:szCs w:val="24"/>
        </w:rPr>
        <w:t xml:space="preserve">Производство изделий из полимерных материалов. / под ред. В.К. </w:t>
      </w:r>
      <w:proofErr w:type="spellStart"/>
      <w:r w:rsidRPr="002E26F2">
        <w:rPr>
          <w:color w:val="000000" w:themeColor="text1"/>
          <w:sz w:val="24"/>
          <w:szCs w:val="24"/>
        </w:rPr>
        <w:t>Крыжановского</w:t>
      </w:r>
      <w:proofErr w:type="spellEnd"/>
      <w:r w:rsidRPr="002E26F2">
        <w:rPr>
          <w:color w:val="000000" w:themeColor="text1"/>
          <w:sz w:val="24"/>
          <w:szCs w:val="24"/>
        </w:rPr>
        <w:t>.- СПб.: Профессия, 2004. – 410 с.</w:t>
      </w:r>
    </w:p>
    <w:p w:rsidR="0020505D" w:rsidRPr="002E26F2" w:rsidRDefault="0020505D" w:rsidP="0020505D">
      <w:pPr>
        <w:pStyle w:val="a3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color w:val="000000" w:themeColor="text1"/>
          <w:sz w:val="24"/>
          <w:szCs w:val="24"/>
        </w:rPr>
      </w:pPr>
      <w:r w:rsidRPr="002E26F2">
        <w:rPr>
          <w:color w:val="000000" w:themeColor="text1"/>
          <w:sz w:val="24"/>
          <w:szCs w:val="24"/>
        </w:rPr>
        <w:t>Управление системами и процессами: учебник для студентов вузов / В. П. Смоленцев, В. П. Мельников, А. Г. Схиртладзе ; под ред. В. П. Мельникова. - Москва : Академия, 2010. - 336 с. : ил. - (Высшее профессиональное образование. Машиностроение).</w:t>
      </w:r>
    </w:p>
    <w:p w:rsidR="0020505D" w:rsidRPr="002E26F2" w:rsidRDefault="0020505D" w:rsidP="0020505D">
      <w:pPr>
        <w:pStyle w:val="a3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color w:val="000000" w:themeColor="text1"/>
          <w:sz w:val="24"/>
          <w:szCs w:val="24"/>
        </w:rPr>
      </w:pPr>
      <w:r w:rsidRPr="002E26F2">
        <w:rPr>
          <w:color w:val="000000" w:themeColor="text1"/>
          <w:sz w:val="24"/>
          <w:szCs w:val="24"/>
        </w:rPr>
        <w:t xml:space="preserve">Трофимов В. Б., Кулаков С. М.. Интеллектуальные автоматизированные системы управления технологическими объектами: учебно-практическое пособие [Электронный ресурс] / Москва-Вологда: Инфра-Инженерия, 2016. -232 с. - 978-5-9729-0135-7 </w:t>
      </w:r>
      <w:hyperlink r:id="rId13" w:history="1">
        <w:r w:rsidRPr="002E26F2">
          <w:rPr>
            <w:color w:val="000000" w:themeColor="text1"/>
            <w:sz w:val="24"/>
            <w:szCs w:val="24"/>
          </w:rPr>
          <w:t>http://biblioclub.ru/index.php?page=book&amp;id=444175</w:t>
        </w:r>
      </w:hyperlink>
      <w:r w:rsidRPr="002E26F2">
        <w:rPr>
          <w:color w:val="000000" w:themeColor="text1"/>
          <w:sz w:val="24"/>
          <w:szCs w:val="24"/>
        </w:rPr>
        <w:t>.</w:t>
      </w:r>
      <w:r w:rsidR="002E26F2" w:rsidRPr="002E26F2">
        <w:rPr>
          <w:color w:val="000000" w:themeColor="text1"/>
          <w:sz w:val="24"/>
          <w:szCs w:val="24"/>
        </w:rPr>
        <w:t xml:space="preserve"> Дата обращения – 30.01.2010.</w:t>
      </w:r>
    </w:p>
    <w:p w:rsidR="0020505D" w:rsidRPr="002E26F2" w:rsidRDefault="0020505D" w:rsidP="0020505D">
      <w:pPr>
        <w:pStyle w:val="a3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color w:val="000000" w:themeColor="text1"/>
          <w:sz w:val="24"/>
          <w:szCs w:val="24"/>
        </w:rPr>
      </w:pPr>
      <w:r w:rsidRPr="002E26F2">
        <w:rPr>
          <w:color w:val="000000" w:themeColor="text1"/>
          <w:sz w:val="24"/>
          <w:szCs w:val="24"/>
        </w:rPr>
        <w:t>Фетисова, Т.С. Проектирование литьевых форм для изготовления пластмассовых изделий: учеб. пособие / Т.С. Фетисова. – Тольятти : Изд-во ТГУ, 2013. – 102 с.</w:t>
      </w:r>
    </w:p>
    <w:p w:rsidR="00530D63" w:rsidRPr="00AA4CA6" w:rsidRDefault="00530D63" w:rsidP="001A22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color w:val="000000" w:themeColor="text1"/>
          <w:sz w:val="24"/>
          <w:szCs w:val="24"/>
        </w:rPr>
      </w:pPr>
    </w:p>
    <w:p w:rsidR="006E4A7E" w:rsidRPr="00AA4CA6" w:rsidRDefault="006E4A7E" w:rsidP="001A22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color w:val="000000" w:themeColor="text1"/>
          <w:sz w:val="24"/>
          <w:szCs w:val="24"/>
        </w:rPr>
      </w:pPr>
      <w:r w:rsidRPr="00AA4CA6">
        <w:rPr>
          <w:bCs/>
          <w:color w:val="000000" w:themeColor="text1"/>
          <w:sz w:val="24"/>
          <w:szCs w:val="24"/>
        </w:rPr>
        <w:t>Учебные материалы</w:t>
      </w:r>
      <w:r w:rsidR="004270A6">
        <w:rPr>
          <w:bCs/>
          <w:color w:val="000000" w:themeColor="text1"/>
          <w:sz w:val="24"/>
          <w:szCs w:val="24"/>
        </w:rPr>
        <w:t>:</w:t>
      </w:r>
    </w:p>
    <w:p w:rsidR="006E4A7E" w:rsidRPr="00AA4CA6" w:rsidRDefault="009C5953" w:rsidP="001A22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Информационные материалы к лекциям </w:t>
      </w:r>
      <w:r w:rsidR="00AA4CA6">
        <w:rPr>
          <w:bCs/>
          <w:color w:val="000000" w:themeColor="text1"/>
          <w:sz w:val="24"/>
          <w:szCs w:val="24"/>
        </w:rPr>
        <w:t xml:space="preserve">по </w:t>
      </w:r>
      <w:r w:rsidR="004270A6">
        <w:rPr>
          <w:bCs/>
          <w:color w:val="000000" w:themeColor="text1"/>
          <w:sz w:val="24"/>
          <w:szCs w:val="24"/>
        </w:rPr>
        <w:t>темам модуля, методические указания к практическим занятиям.</w:t>
      </w:r>
    </w:p>
    <w:p w:rsidR="006E4A7E" w:rsidRDefault="006E4A7E" w:rsidP="001A22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color w:val="000000" w:themeColor="text1"/>
          <w:sz w:val="24"/>
          <w:szCs w:val="24"/>
        </w:rPr>
      </w:pPr>
    </w:p>
    <w:p w:rsidR="00E86350" w:rsidRPr="001A2292" w:rsidRDefault="00BA11F6" w:rsidP="001A22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sz w:val="24"/>
          <w:szCs w:val="24"/>
        </w:rPr>
      </w:pPr>
      <w:r w:rsidRPr="001A2292">
        <w:rPr>
          <w:b/>
          <w:color w:val="000000" w:themeColor="text1"/>
          <w:sz w:val="24"/>
          <w:szCs w:val="24"/>
        </w:rPr>
        <w:t>3.3</w:t>
      </w:r>
      <w:r w:rsidR="00530D63">
        <w:rPr>
          <w:b/>
          <w:color w:val="000000" w:themeColor="text1"/>
          <w:sz w:val="24"/>
          <w:szCs w:val="24"/>
        </w:rPr>
        <w:t xml:space="preserve">. </w:t>
      </w:r>
      <w:r w:rsidR="00E86350" w:rsidRPr="001A2292">
        <w:rPr>
          <w:b/>
          <w:sz w:val="24"/>
          <w:szCs w:val="24"/>
        </w:rPr>
        <w:t>Общие требования к организации образовательного процесса</w:t>
      </w:r>
      <w:bookmarkEnd w:id="16"/>
    </w:p>
    <w:p w:rsidR="00E86350" w:rsidRPr="007A7E8E" w:rsidRDefault="00E86350" w:rsidP="00BA1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rPr>
          <w:rFonts w:eastAsia="Times New Roman"/>
          <w:bCs/>
          <w:sz w:val="24"/>
          <w:szCs w:val="24"/>
          <w:lang w:eastAsia="ru-RU"/>
        </w:rPr>
      </w:pPr>
      <w:r w:rsidRPr="007A7E8E">
        <w:rPr>
          <w:rFonts w:eastAsia="Times New Roman"/>
          <w:bCs/>
          <w:sz w:val="24"/>
          <w:szCs w:val="24"/>
          <w:lang w:eastAsia="ru-RU"/>
        </w:rPr>
        <w:t>Организация образовательного процесса</w:t>
      </w:r>
      <w:r w:rsidR="00BA11F6" w:rsidRPr="007A7E8E">
        <w:rPr>
          <w:rFonts w:eastAsia="Times New Roman"/>
          <w:bCs/>
          <w:sz w:val="24"/>
          <w:szCs w:val="24"/>
          <w:lang w:eastAsia="ru-RU"/>
        </w:rPr>
        <w:t>:</w:t>
      </w:r>
    </w:p>
    <w:p w:rsidR="00874A41" w:rsidRDefault="00E86350" w:rsidP="00BA1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Образовательный процесс ведется в очной форме. В рамках аудиторных занятий обучающиеся получают необходимую </w:t>
      </w:r>
      <w:r w:rsidRPr="006E4A7E">
        <w:rPr>
          <w:rFonts w:eastAsia="Times New Roman"/>
          <w:sz w:val="24"/>
          <w:szCs w:val="24"/>
          <w:lang w:eastAsia="ru-RU"/>
        </w:rPr>
        <w:t>теоретическую информаци</w:t>
      </w:r>
      <w:r w:rsidR="006E4A7E" w:rsidRPr="006E4A7E">
        <w:rPr>
          <w:rFonts w:eastAsia="Times New Roman"/>
          <w:sz w:val="24"/>
          <w:szCs w:val="24"/>
          <w:lang w:eastAsia="ru-RU"/>
        </w:rPr>
        <w:t>ю</w:t>
      </w:r>
      <w:r w:rsidRPr="006E4A7E">
        <w:rPr>
          <w:rFonts w:eastAsia="Times New Roman"/>
          <w:sz w:val="24"/>
          <w:szCs w:val="24"/>
          <w:lang w:eastAsia="ru-RU"/>
        </w:rPr>
        <w:t>,</w:t>
      </w:r>
      <w:r w:rsidRPr="007A7E8E">
        <w:rPr>
          <w:rFonts w:eastAsia="Times New Roman"/>
          <w:sz w:val="24"/>
          <w:szCs w:val="24"/>
          <w:lang w:eastAsia="ru-RU"/>
        </w:rPr>
        <w:t xml:space="preserve"> выполняют лабораторные и </w:t>
      </w:r>
      <w:r w:rsidRPr="005A5373">
        <w:rPr>
          <w:rFonts w:eastAsia="Times New Roman"/>
          <w:sz w:val="24"/>
          <w:szCs w:val="24"/>
          <w:lang w:eastAsia="ru-RU"/>
        </w:rPr>
        <w:t>практические</w:t>
      </w:r>
      <w:r w:rsidRPr="007A7E8E">
        <w:rPr>
          <w:rFonts w:eastAsia="Times New Roman"/>
          <w:sz w:val="24"/>
          <w:szCs w:val="24"/>
          <w:lang w:eastAsia="ru-RU"/>
        </w:rPr>
        <w:t xml:space="preserve"> работы. В рамках аудиторных занятий обучающиеся получают задания для самостоятельного изучения и проработки. </w:t>
      </w:r>
      <w:r w:rsidR="00874A41">
        <w:rPr>
          <w:rFonts w:eastAsia="Times New Roman"/>
          <w:sz w:val="24"/>
          <w:szCs w:val="24"/>
          <w:lang w:eastAsia="ru-RU"/>
        </w:rPr>
        <w:t xml:space="preserve">В ходе самостоятельной работы происходит закрепление умений, полученных на практических или лабораторных занятиях. </w:t>
      </w:r>
      <w:r w:rsidRPr="007A7E8E">
        <w:rPr>
          <w:rFonts w:eastAsia="Times New Roman"/>
          <w:sz w:val="24"/>
          <w:szCs w:val="24"/>
          <w:lang w:eastAsia="ru-RU"/>
        </w:rPr>
        <w:t>Форм</w:t>
      </w:r>
      <w:r w:rsidR="00874A41">
        <w:rPr>
          <w:rFonts w:eastAsia="Times New Roman"/>
          <w:sz w:val="24"/>
          <w:szCs w:val="24"/>
          <w:lang w:eastAsia="ru-RU"/>
        </w:rPr>
        <w:t>ы</w:t>
      </w:r>
      <w:r w:rsidRPr="007A7E8E">
        <w:rPr>
          <w:rFonts w:eastAsia="Times New Roman"/>
          <w:sz w:val="24"/>
          <w:szCs w:val="24"/>
          <w:lang w:eastAsia="ru-RU"/>
        </w:rPr>
        <w:t xml:space="preserve"> </w:t>
      </w:r>
      <w:r w:rsidRPr="00874A41">
        <w:rPr>
          <w:rFonts w:eastAsia="Times New Roman"/>
          <w:sz w:val="24"/>
          <w:szCs w:val="24"/>
          <w:lang w:eastAsia="ru-RU"/>
        </w:rPr>
        <w:t>контроля самостоятельной работы</w:t>
      </w:r>
      <w:r w:rsidR="00874A41" w:rsidRPr="00874A41">
        <w:rPr>
          <w:rFonts w:eastAsia="Times New Roman"/>
          <w:sz w:val="24"/>
          <w:szCs w:val="24"/>
          <w:lang w:eastAsia="ru-RU"/>
        </w:rPr>
        <w:t>:</w:t>
      </w:r>
      <w:r w:rsidRPr="00874A41">
        <w:rPr>
          <w:rFonts w:eastAsia="Times New Roman"/>
          <w:sz w:val="24"/>
          <w:szCs w:val="24"/>
          <w:lang w:eastAsia="ru-RU"/>
        </w:rPr>
        <w:t xml:space="preserve"> </w:t>
      </w:r>
      <w:r w:rsidR="00874A41" w:rsidRPr="00874A41">
        <w:rPr>
          <w:rFonts w:eastAsia="Times New Roman"/>
          <w:sz w:val="24"/>
          <w:szCs w:val="24"/>
          <w:lang w:eastAsia="ru-RU"/>
        </w:rPr>
        <w:t>опрос.</w:t>
      </w:r>
    </w:p>
    <w:p w:rsidR="00874A41" w:rsidRPr="005B4FDF" w:rsidRDefault="00874A41" w:rsidP="00BA1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color w:val="C45911" w:themeColor="accent2" w:themeShade="BF"/>
          <w:sz w:val="24"/>
          <w:szCs w:val="24"/>
          <w:lang w:eastAsia="ru-RU"/>
        </w:rPr>
      </w:pPr>
    </w:p>
    <w:p w:rsidR="00E86350" w:rsidRPr="007A7E8E" w:rsidRDefault="00E86350" w:rsidP="00E863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rPr>
          <w:rFonts w:eastAsia="Times New Roman"/>
          <w:bCs/>
          <w:sz w:val="24"/>
          <w:szCs w:val="24"/>
          <w:lang w:eastAsia="ru-RU"/>
        </w:rPr>
      </w:pPr>
      <w:r w:rsidRPr="007A7E8E">
        <w:rPr>
          <w:rFonts w:eastAsia="Times New Roman"/>
          <w:bCs/>
          <w:sz w:val="24"/>
          <w:szCs w:val="24"/>
          <w:lang w:eastAsia="ru-RU"/>
        </w:rPr>
        <w:t>Входные требования к обучающимся:</w:t>
      </w:r>
    </w:p>
    <w:p w:rsidR="00E86350" w:rsidRPr="007A7E8E" w:rsidRDefault="00E86350" w:rsidP="00E8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rPr>
          <w:rFonts w:eastAsia="Times New Roman"/>
          <w:spacing w:val="8"/>
          <w:sz w:val="24"/>
          <w:szCs w:val="24"/>
          <w:lang w:eastAsia="ru-RU"/>
        </w:rPr>
      </w:pPr>
      <w:r w:rsidRPr="007A7E8E">
        <w:rPr>
          <w:rFonts w:eastAsia="Times New Roman"/>
          <w:spacing w:val="8"/>
          <w:sz w:val="24"/>
          <w:szCs w:val="24"/>
          <w:lang w:eastAsia="ru-RU"/>
        </w:rPr>
        <w:t>С целью формирования результатов (профессиональных компетенций) обучающийся к началу освоения программы модуля должен:</w:t>
      </w:r>
    </w:p>
    <w:p w:rsidR="00E86350" w:rsidRPr="007A7E8E" w:rsidRDefault="00E86350" w:rsidP="00E86350">
      <w:pPr>
        <w:spacing w:line="276" w:lineRule="auto"/>
        <w:ind w:firstLine="851"/>
        <w:contextualSpacing/>
        <w:rPr>
          <w:rFonts w:eastAsia="Times New Roman"/>
          <w:i/>
          <w:spacing w:val="8"/>
          <w:sz w:val="24"/>
          <w:szCs w:val="24"/>
          <w:lang w:eastAsia="ru-RU"/>
        </w:rPr>
      </w:pPr>
      <w:r w:rsidRPr="007A7E8E">
        <w:rPr>
          <w:rFonts w:eastAsia="Times New Roman"/>
          <w:i/>
          <w:spacing w:val="8"/>
          <w:sz w:val="24"/>
          <w:szCs w:val="24"/>
          <w:lang w:eastAsia="ru-RU"/>
        </w:rPr>
        <w:t>знать:</w:t>
      </w:r>
    </w:p>
    <w:p w:rsidR="00CF5678" w:rsidRPr="0058580B" w:rsidRDefault="00530D63" w:rsidP="00722804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 w:themeColor="text1"/>
          <w:sz w:val="24"/>
          <w:szCs w:val="24"/>
        </w:rPr>
      </w:pPr>
      <w:bookmarkStart w:id="17" w:name="_Hlk31551583"/>
      <w:r w:rsidRPr="00530D63">
        <w:rPr>
          <w:color w:val="000000" w:themeColor="text1"/>
          <w:sz w:val="24"/>
          <w:szCs w:val="24"/>
        </w:rPr>
        <w:t>Понятия «нанотехнология», «наноматериал», классификация наноматериалов</w:t>
      </w:r>
      <w:bookmarkEnd w:id="17"/>
    </w:p>
    <w:p w:rsidR="00530D63" w:rsidRPr="0058580B" w:rsidRDefault="00530D63" w:rsidP="00722804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 w:themeColor="text1"/>
          <w:sz w:val="24"/>
          <w:szCs w:val="24"/>
        </w:rPr>
      </w:pPr>
      <w:r w:rsidRPr="00530D63">
        <w:rPr>
          <w:color w:val="000000" w:themeColor="text1"/>
          <w:sz w:val="24"/>
          <w:szCs w:val="24"/>
        </w:rPr>
        <w:t>Физико-химические и механические свойства термопластичных конструкционных материалов</w:t>
      </w:r>
    </w:p>
    <w:p w:rsidR="0058580B" w:rsidRPr="0058580B" w:rsidRDefault="0058580B" w:rsidP="00722804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 w:themeColor="text1"/>
          <w:sz w:val="24"/>
          <w:szCs w:val="24"/>
        </w:rPr>
      </w:pPr>
      <w:r w:rsidRPr="0058580B">
        <w:rPr>
          <w:color w:val="000000" w:themeColor="text1"/>
          <w:sz w:val="24"/>
          <w:szCs w:val="24"/>
        </w:rPr>
        <w:t>Основное технологическое оборудование для производства изделий из термопластичных конструкционных материалов и его возможности</w:t>
      </w:r>
    </w:p>
    <w:p w:rsidR="00530D63" w:rsidRPr="0058580B" w:rsidRDefault="00530D63" w:rsidP="00722804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 w:themeColor="text1"/>
          <w:sz w:val="24"/>
          <w:szCs w:val="24"/>
        </w:rPr>
      </w:pPr>
      <w:r w:rsidRPr="00530D63">
        <w:rPr>
          <w:color w:val="000000" w:themeColor="text1"/>
          <w:sz w:val="24"/>
          <w:szCs w:val="24"/>
        </w:rPr>
        <w:t>Этапы технологического процесса производства изделий из термопластичных конструкционных материалов</w:t>
      </w:r>
    </w:p>
    <w:p w:rsidR="0058580B" w:rsidRPr="0058580B" w:rsidRDefault="0058580B" w:rsidP="00722804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 w:themeColor="text1"/>
          <w:sz w:val="24"/>
          <w:szCs w:val="24"/>
        </w:rPr>
      </w:pPr>
      <w:r w:rsidRPr="0058580B">
        <w:rPr>
          <w:color w:val="000000" w:themeColor="text1"/>
          <w:sz w:val="24"/>
          <w:szCs w:val="24"/>
        </w:rPr>
        <w:t>Концепции мехатроники, Индустрии 4.0, кибер-физического производства</w:t>
      </w:r>
    </w:p>
    <w:p w:rsidR="00E86350" w:rsidRPr="007A7E8E" w:rsidRDefault="00E86350" w:rsidP="00E8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bCs/>
          <w:sz w:val="24"/>
          <w:szCs w:val="24"/>
          <w:lang w:eastAsia="ru-RU"/>
        </w:rPr>
      </w:pPr>
    </w:p>
    <w:p w:rsidR="00E86350" w:rsidRPr="007A7E8E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18" w:name="_Toc460492042"/>
      <w:r w:rsidRPr="007A7E8E">
        <w:rPr>
          <w:rFonts w:ascii="Times New Roman" w:hAnsi="Times New Roman"/>
          <w:sz w:val="24"/>
          <w:szCs w:val="24"/>
        </w:rPr>
        <w:t>3.4. Кадровое обеспечение образовательного процесса</w:t>
      </w:r>
      <w:bookmarkEnd w:id="18"/>
    </w:p>
    <w:p w:rsidR="00E86350" w:rsidRPr="007A7E8E" w:rsidRDefault="00E86350" w:rsidP="00E8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Преподаватель, читающий теоретический курс и проводящий </w:t>
      </w:r>
      <w:r w:rsidRPr="005A5373">
        <w:rPr>
          <w:rFonts w:eastAsia="Times New Roman"/>
          <w:sz w:val="24"/>
          <w:szCs w:val="24"/>
          <w:lang w:eastAsia="ru-RU"/>
        </w:rPr>
        <w:t>практические занятия</w:t>
      </w:r>
      <w:r w:rsidRPr="007A7E8E">
        <w:rPr>
          <w:rFonts w:eastAsia="Times New Roman"/>
          <w:sz w:val="24"/>
          <w:szCs w:val="24"/>
          <w:lang w:eastAsia="ru-RU"/>
        </w:rPr>
        <w:t xml:space="preserve"> должен иметь высшее образование </w:t>
      </w:r>
      <w:r w:rsidR="00530D63">
        <w:rPr>
          <w:rFonts w:eastAsia="Times New Roman"/>
          <w:sz w:val="24"/>
          <w:szCs w:val="24"/>
          <w:lang w:eastAsia="ru-RU"/>
        </w:rPr>
        <w:t xml:space="preserve">в сфере </w:t>
      </w:r>
      <w:r w:rsidR="0058580B">
        <w:rPr>
          <w:rFonts w:eastAsia="Times New Roman"/>
          <w:sz w:val="24"/>
          <w:szCs w:val="24"/>
          <w:lang w:eastAsia="ru-RU"/>
        </w:rPr>
        <w:t>автоматизации технологических процессов или мехатроники и робототехники</w:t>
      </w:r>
      <w:r w:rsidR="00530D63">
        <w:rPr>
          <w:rFonts w:eastAsia="Times New Roman"/>
          <w:sz w:val="24"/>
          <w:szCs w:val="24"/>
          <w:lang w:eastAsia="ru-RU"/>
        </w:rPr>
        <w:t xml:space="preserve">, </w:t>
      </w:r>
      <w:r w:rsidRPr="007A7E8E">
        <w:rPr>
          <w:rFonts w:eastAsia="Times New Roman"/>
          <w:sz w:val="24"/>
          <w:szCs w:val="24"/>
          <w:lang w:eastAsia="ru-RU"/>
        </w:rPr>
        <w:t xml:space="preserve">опыт работы в </w:t>
      </w:r>
      <w:r w:rsidR="00530D63">
        <w:rPr>
          <w:rFonts w:eastAsia="Times New Roman"/>
          <w:sz w:val="24"/>
          <w:szCs w:val="24"/>
          <w:lang w:eastAsia="ru-RU"/>
        </w:rPr>
        <w:t xml:space="preserve">сфере </w:t>
      </w:r>
      <w:r w:rsidR="0058580B">
        <w:rPr>
          <w:rFonts w:eastAsia="Times New Roman"/>
          <w:sz w:val="24"/>
          <w:szCs w:val="24"/>
          <w:lang w:eastAsia="ru-RU"/>
        </w:rPr>
        <w:t>АСУ ТП</w:t>
      </w:r>
      <w:r w:rsidR="00530D63">
        <w:rPr>
          <w:rFonts w:eastAsia="Times New Roman"/>
          <w:sz w:val="24"/>
          <w:szCs w:val="24"/>
          <w:lang w:eastAsia="ru-RU"/>
        </w:rPr>
        <w:t xml:space="preserve"> </w:t>
      </w:r>
      <w:r w:rsidRPr="007A7E8E">
        <w:rPr>
          <w:rFonts w:eastAsia="Times New Roman"/>
          <w:sz w:val="24"/>
          <w:szCs w:val="24"/>
          <w:lang w:eastAsia="ru-RU"/>
        </w:rPr>
        <w:t xml:space="preserve">не менее </w:t>
      </w:r>
      <w:r w:rsidR="000362B5">
        <w:rPr>
          <w:rFonts w:eastAsia="Times New Roman"/>
          <w:sz w:val="24"/>
          <w:szCs w:val="24"/>
          <w:lang w:eastAsia="ru-RU"/>
        </w:rPr>
        <w:t>2</w:t>
      </w:r>
      <w:r w:rsidRPr="007A7E8E">
        <w:rPr>
          <w:rFonts w:eastAsia="Times New Roman"/>
          <w:sz w:val="24"/>
          <w:szCs w:val="24"/>
          <w:lang w:eastAsia="ru-RU"/>
        </w:rPr>
        <w:t xml:space="preserve"> лет или ученую степень</w:t>
      </w:r>
      <w:r w:rsidR="00530D63">
        <w:rPr>
          <w:rFonts w:eastAsia="Times New Roman"/>
          <w:sz w:val="24"/>
          <w:szCs w:val="24"/>
          <w:lang w:eastAsia="ru-RU"/>
        </w:rPr>
        <w:t xml:space="preserve"> в области </w:t>
      </w:r>
      <w:r w:rsidR="0058580B">
        <w:rPr>
          <w:rFonts w:eastAsia="Times New Roman"/>
          <w:sz w:val="24"/>
          <w:szCs w:val="24"/>
          <w:lang w:eastAsia="ru-RU"/>
        </w:rPr>
        <w:t>автоматизации технологических процессов или мехатроники и робототехники</w:t>
      </w:r>
      <w:r w:rsidRPr="007A7E8E">
        <w:rPr>
          <w:rFonts w:eastAsia="Times New Roman"/>
          <w:sz w:val="24"/>
          <w:szCs w:val="24"/>
          <w:lang w:eastAsia="ru-RU"/>
        </w:rPr>
        <w:t>.</w:t>
      </w:r>
    </w:p>
    <w:p w:rsidR="00E86350" w:rsidRPr="007A7E8E" w:rsidRDefault="00E86350" w:rsidP="00E8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bCs/>
          <w:i/>
          <w:sz w:val="24"/>
          <w:szCs w:val="24"/>
          <w:lang w:eastAsia="ru-RU"/>
        </w:rPr>
      </w:pPr>
    </w:p>
    <w:p w:rsidR="00E86350" w:rsidRPr="007A7E8E" w:rsidRDefault="00E86350" w:rsidP="00D17A8F">
      <w:pPr>
        <w:pStyle w:val="24"/>
        <w:rPr>
          <w:rFonts w:ascii="Times New Roman" w:hAnsi="Times New Roman"/>
          <w:sz w:val="24"/>
          <w:szCs w:val="24"/>
        </w:rPr>
      </w:pPr>
      <w:bookmarkStart w:id="19" w:name="_Toc460492043"/>
      <w:r w:rsidRPr="007A7E8E">
        <w:rPr>
          <w:rFonts w:ascii="Times New Roman" w:hAnsi="Times New Roman"/>
          <w:sz w:val="24"/>
          <w:szCs w:val="24"/>
        </w:rPr>
        <w:t>4. Контроль и оценка результатов освоения профессионального модуля</w:t>
      </w:r>
      <w:bookmarkEnd w:id="19"/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Образовательное учреждение, реализующее программу профессионального модуля, обеспечивает организацию и проведение </w:t>
      </w:r>
      <w:r w:rsidRPr="007A7E8E">
        <w:rPr>
          <w:rFonts w:eastAsia="Times New Roman"/>
          <w:spacing w:val="-3"/>
          <w:sz w:val="24"/>
          <w:szCs w:val="24"/>
          <w:lang w:eastAsia="ru-RU"/>
        </w:rPr>
        <w:t>т</w:t>
      </w:r>
      <w:r w:rsidRPr="007A7E8E">
        <w:rPr>
          <w:rFonts w:eastAsia="Times New Roman"/>
          <w:sz w:val="24"/>
          <w:szCs w:val="24"/>
          <w:lang w:eastAsia="ru-RU"/>
        </w:rPr>
        <w:t xml:space="preserve">екущего контроля демонстрируемых обучающимися знаний, умений и полученного ими опыта практической деятельности. </w:t>
      </w:r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pacing w:val="-3"/>
          <w:sz w:val="24"/>
          <w:szCs w:val="24"/>
          <w:lang w:eastAsia="ru-RU"/>
        </w:rPr>
      </w:pPr>
      <w:r w:rsidRPr="007A7E8E">
        <w:rPr>
          <w:rFonts w:eastAsia="Times New Roman"/>
          <w:spacing w:val="-3"/>
          <w:sz w:val="24"/>
          <w:szCs w:val="24"/>
          <w:lang w:eastAsia="ru-RU"/>
        </w:rPr>
        <w:t xml:space="preserve">Текущий контроль проводится преподавателем на основе результатов выполнения практических заданий и собеседования с обучающимся по их выполнению. </w:t>
      </w:r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pacing w:val="-3"/>
          <w:sz w:val="24"/>
          <w:szCs w:val="24"/>
          <w:lang w:eastAsia="ru-RU"/>
        </w:rPr>
      </w:pPr>
      <w:r w:rsidRPr="007A7E8E">
        <w:rPr>
          <w:rFonts w:eastAsia="Times New Roman"/>
          <w:spacing w:val="-3"/>
          <w:sz w:val="24"/>
          <w:szCs w:val="24"/>
          <w:lang w:eastAsia="ru-RU"/>
        </w:rPr>
        <w:t>Итоговый контроль проводится экзаменационной комиссией на основе результатов выполнения итоговой практической работы по данному модулю на основе оценки подготовленных в ходе выполнения задания материалов. По результатам итогового контроля формируется оценочное суждение о достижения образовательных результатов профессионального модуля – профессиональных компетенций в формате: «сформирована \ не сформирована».</w:t>
      </w:r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Порядок перевода оценочных баллов в оценочное суждение определяется в оценочных средствах. </w:t>
      </w:r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>Формы и методы текущего и итогового контроля, критерии оценивания доводятся до сведения обучающихся в начале обучения.</w:t>
      </w:r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>Для текущего</w:t>
      </w:r>
      <w:r w:rsidR="00991E09" w:rsidRPr="00991E09">
        <w:rPr>
          <w:rFonts w:eastAsia="Times New Roman"/>
          <w:sz w:val="24"/>
          <w:szCs w:val="24"/>
          <w:lang w:eastAsia="ru-RU"/>
        </w:rPr>
        <w:t xml:space="preserve"> </w:t>
      </w:r>
      <w:r w:rsidRPr="007A7E8E">
        <w:rPr>
          <w:rFonts w:eastAsia="Times New Roman"/>
          <w:sz w:val="24"/>
          <w:szCs w:val="24"/>
          <w:lang w:eastAsia="ru-RU"/>
        </w:rPr>
        <w:t>и итогового контроля образовательными учреждениями создаются фонды оценочных средств (ФОС). 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профессионального модуля.</w:t>
      </w:r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</w:p>
    <w:tbl>
      <w:tblPr>
        <w:tblW w:w="476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75"/>
        <w:gridCol w:w="4904"/>
        <w:gridCol w:w="2340"/>
      </w:tblGrid>
      <w:tr w:rsidR="00967973" w:rsidRPr="007A7E8E" w:rsidTr="009F477F">
        <w:trPr>
          <w:trHeight w:val="851"/>
        </w:trPr>
        <w:tc>
          <w:tcPr>
            <w:tcW w:w="1028" w:type="pct"/>
          </w:tcPr>
          <w:p w:rsidR="00967973" w:rsidRPr="007A7E8E" w:rsidRDefault="00967973" w:rsidP="00843ADC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7E8E">
              <w:rPr>
                <w:rFonts w:eastAsia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2689" w:type="pct"/>
            <w:shd w:val="clear" w:color="auto" w:fill="auto"/>
          </w:tcPr>
          <w:p w:rsidR="00967973" w:rsidRPr="007A7E8E" w:rsidRDefault="00967973" w:rsidP="00843ADC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7E8E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Показатели оценки результата</w:t>
            </w:r>
          </w:p>
        </w:tc>
        <w:tc>
          <w:tcPr>
            <w:tcW w:w="1283" w:type="pct"/>
          </w:tcPr>
          <w:p w:rsidR="00967973" w:rsidRPr="007A7E8E" w:rsidRDefault="00967973" w:rsidP="00843ADC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7E8E">
              <w:rPr>
                <w:rFonts w:eastAsia="Times New Roman"/>
                <w:b/>
                <w:sz w:val="24"/>
                <w:szCs w:val="24"/>
                <w:lang w:eastAsia="ru-RU"/>
              </w:rPr>
              <w:t>Процедура и инструмент оценивания</w:t>
            </w:r>
          </w:p>
        </w:tc>
      </w:tr>
      <w:tr w:rsidR="009F477F" w:rsidRPr="007A7E8E" w:rsidTr="009F477F">
        <w:trPr>
          <w:trHeight w:val="851"/>
        </w:trPr>
        <w:tc>
          <w:tcPr>
            <w:tcW w:w="1028" w:type="pct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477F">
              <w:rPr>
                <w:sz w:val="24"/>
                <w:szCs w:val="24"/>
              </w:rPr>
              <w:t>ПК5 –</w:t>
            </w:r>
          </w:p>
          <w:p w:rsidR="009F477F" w:rsidRPr="009F477F" w:rsidRDefault="009F477F" w:rsidP="009F477F">
            <w:pPr>
              <w:tabs>
                <w:tab w:val="left" w:pos="7410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 w:rsidRPr="009F477F">
              <w:rPr>
                <w:sz w:val="24"/>
                <w:szCs w:val="24"/>
              </w:rPr>
              <w:t>Разрабатывает схему автоматизации процесса производства изделий из термопластичных конструкционных материалов</w:t>
            </w:r>
          </w:p>
        </w:tc>
        <w:tc>
          <w:tcPr>
            <w:tcW w:w="2689" w:type="pct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9F477F">
              <w:rPr>
                <w:color w:val="000000" w:themeColor="text1"/>
                <w:sz w:val="24"/>
                <w:szCs w:val="24"/>
              </w:rPr>
              <w:t>1) В схеме автоматизации предусмотрено измерение параметров режимов работы технологического оборудования, указанных в ТЗ</w:t>
            </w:r>
          </w:p>
          <w:p w:rsidR="009F477F" w:rsidRPr="009F477F" w:rsidRDefault="009F477F" w:rsidP="009F477F">
            <w:pPr>
              <w:spacing w:line="240" w:lineRule="auto"/>
              <w:ind w:firstLine="0"/>
              <w:rPr>
                <w:color w:val="538135" w:themeColor="accent6" w:themeShade="BF"/>
                <w:sz w:val="24"/>
                <w:szCs w:val="24"/>
              </w:rPr>
            </w:pPr>
            <w:r w:rsidRPr="009F477F">
              <w:rPr>
                <w:color w:val="000000" w:themeColor="text1"/>
                <w:sz w:val="24"/>
                <w:szCs w:val="24"/>
              </w:rPr>
              <w:t>2) Компоненты схемы автоматизации и взаимосвязи между ними позволяют реализовывать задачи, установленные ТЗ, в полном объеме</w:t>
            </w:r>
          </w:p>
          <w:p w:rsidR="009F477F" w:rsidRPr="009F477F" w:rsidRDefault="009F477F" w:rsidP="009F477F">
            <w:pPr>
              <w:tabs>
                <w:tab w:val="left" w:pos="3609"/>
              </w:tabs>
              <w:spacing w:line="240" w:lineRule="auto"/>
              <w:ind w:firstLine="0"/>
              <w:jc w:val="lef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9F477F">
              <w:rPr>
                <w:color w:val="000000" w:themeColor="text1"/>
                <w:sz w:val="24"/>
                <w:szCs w:val="24"/>
              </w:rPr>
              <w:t>3) Схема автоматизации оформлена согласно ГОСТ 21.208-2013, 21.408-2013</w:t>
            </w:r>
          </w:p>
        </w:tc>
        <w:tc>
          <w:tcPr>
            <w:tcW w:w="1283" w:type="pct"/>
          </w:tcPr>
          <w:p w:rsidR="009F477F" w:rsidRPr="009F477F" w:rsidRDefault="009F477F" w:rsidP="009F477F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F477F">
              <w:rPr>
                <w:sz w:val="24"/>
                <w:szCs w:val="24"/>
              </w:rPr>
              <w:t>Оценка продукта практической деятельности (схема автоматизации) по эталону.</w:t>
            </w:r>
          </w:p>
        </w:tc>
      </w:tr>
    </w:tbl>
    <w:p w:rsidR="00967973" w:rsidRDefault="00967973" w:rsidP="00A65260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530D63" w:rsidRPr="007A7E8E" w:rsidRDefault="00530D63" w:rsidP="00A65260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967973" w:rsidRPr="007A7E8E" w:rsidRDefault="00967973">
      <w:pPr>
        <w:spacing w:after="160" w:line="259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br w:type="page"/>
      </w:r>
    </w:p>
    <w:p w:rsidR="00967973" w:rsidRPr="007A7E8E" w:rsidRDefault="00967973" w:rsidP="00967973">
      <w:pPr>
        <w:pStyle w:val="42"/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bookmarkStart w:id="20" w:name="_Toc460492044"/>
      <w:r w:rsidRPr="007A7E8E">
        <w:rPr>
          <w:rFonts w:eastAsia="Times New Roman"/>
          <w:sz w:val="24"/>
          <w:szCs w:val="24"/>
          <w:lang w:eastAsia="ru-RU"/>
        </w:rPr>
        <w:lastRenderedPageBreak/>
        <w:t>Приложение 1</w:t>
      </w:r>
      <w:bookmarkEnd w:id="20"/>
    </w:p>
    <w:p w:rsidR="00967973" w:rsidRDefault="00967973" w:rsidP="00967973">
      <w:pPr>
        <w:spacing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7A7E8E">
        <w:rPr>
          <w:rFonts w:eastAsia="Times New Roman"/>
          <w:b/>
          <w:bCs/>
          <w:sz w:val="24"/>
          <w:szCs w:val="24"/>
          <w:lang w:eastAsia="ru-RU"/>
        </w:rPr>
        <w:t xml:space="preserve">Оценочные средства для итоговой оценки профессиональных компетенций </w:t>
      </w:r>
    </w:p>
    <w:p w:rsidR="00530D63" w:rsidRPr="007A7E8E" w:rsidRDefault="00530D63" w:rsidP="00967973">
      <w:pPr>
        <w:spacing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530D63" w:rsidRPr="0012567A" w:rsidRDefault="00530D63" w:rsidP="00530D63">
      <w:pPr>
        <w:spacing w:line="240" w:lineRule="auto"/>
        <w:ind w:right="-1"/>
        <w:jc w:val="center"/>
        <w:rPr>
          <w:b/>
          <w:sz w:val="24"/>
          <w:szCs w:val="24"/>
        </w:rPr>
      </w:pPr>
      <w:r w:rsidRPr="0012567A">
        <w:rPr>
          <w:b/>
          <w:sz w:val="24"/>
          <w:szCs w:val="24"/>
        </w:rPr>
        <w:t xml:space="preserve">Практическое задание для оценки сформированности профессиональной компетенции </w:t>
      </w:r>
      <w:r w:rsidR="00D12117">
        <w:rPr>
          <w:b/>
          <w:sz w:val="24"/>
          <w:szCs w:val="24"/>
        </w:rPr>
        <w:t>(пример)</w:t>
      </w:r>
    </w:p>
    <w:p w:rsidR="00530D63" w:rsidRPr="0012567A" w:rsidRDefault="00530D63" w:rsidP="00530D63">
      <w:pPr>
        <w:spacing w:line="240" w:lineRule="auto"/>
        <w:ind w:right="-1"/>
        <w:rPr>
          <w:rFonts w:eastAsia="Times New Roman"/>
          <w:i/>
          <w:sz w:val="23"/>
          <w:szCs w:val="23"/>
          <w:lang w:eastAsia="ru-RU"/>
        </w:rPr>
      </w:pPr>
    </w:p>
    <w:p w:rsidR="009F477F" w:rsidRPr="009F477F" w:rsidRDefault="009F477F" w:rsidP="009F477F">
      <w:pPr>
        <w:spacing w:line="240" w:lineRule="auto"/>
        <w:ind w:right="-1" w:firstLine="0"/>
        <w:jc w:val="left"/>
        <w:rPr>
          <w:rFonts w:eastAsia="Times New Roman"/>
          <w:i/>
          <w:color w:val="auto"/>
          <w:sz w:val="24"/>
          <w:szCs w:val="24"/>
          <w:lang w:eastAsia="ru-RU"/>
        </w:rPr>
      </w:pPr>
      <w:r w:rsidRPr="009F477F">
        <w:rPr>
          <w:rFonts w:eastAsia="Times New Roman"/>
          <w:i/>
          <w:color w:val="auto"/>
          <w:sz w:val="24"/>
          <w:szCs w:val="24"/>
          <w:lang w:eastAsia="ru-RU"/>
        </w:rPr>
        <w:t>Формулировка ПК</w:t>
      </w:r>
    </w:p>
    <w:p w:rsidR="009F477F" w:rsidRPr="009F477F" w:rsidRDefault="009F477F" w:rsidP="009F477F">
      <w:pPr>
        <w:spacing w:line="240" w:lineRule="auto"/>
        <w:ind w:right="-1" w:firstLine="0"/>
        <w:jc w:val="left"/>
        <w:rPr>
          <w:rFonts w:eastAsia="Times New Roman"/>
          <w:b/>
          <w:bCs/>
          <w:color w:val="auto"/>
          <w:sz w:val="24"/>
          <w:szCs w:val="24"/>
          <w:lang w:eastAsia="ru-RU"/>
        </w:rPr>
      </w:pPr>
      <w:r w:rsidRPr="009F477F">
        <w:rPr>
          <w:rFonts w:eastAsia="Times New Roman"/>
          <w:b/>
          <w:color w:val="auto"/>
          <w:sz w:val="24"/>
          <w:szCs w:val="24"/>
          <w:lang w:eastAsia="ru-RU"/>
        </w:rPr>
        <w:t xml:space="preserve">ПК5 - </w:t>
      </w:r>
      <w:r w:rsidRPr="009F477F">
        <w:rPr>
          <w:rFonts w:eastAsia="Calibri"/>
          <w:b/>
          <w:bCs/>
          <w:sz w:val="24"/>
          <w:szCs w:val="24"/>
        </w:rPr>
        <w:t>Разрабатывает схему автоматизации процесса производства изделий из термопластичных конструкционных материалов</w:t>
      </w:r>
    </w:p>
    <w:p w:rsidR="009F477F" w:rsidRPr="009F477F" w:rsidRDefault="009F477F" w:rsidP="009F477F">
      <w:pPr>
        <w:spacing w:line="240" w:lineRule="auto"/>
        <w:ind w:right="-1" w:firstLine="0"/>
        <w:jc w:val="left"/>
        <w:rPr>
          <w:rFonts w:eastAsia="Times New Roman"/>
          <w:i/>
          <w:color w:val="auto"/>
          <w:sz w:val="24"/>
          <w:szCs w:val="24"/>
          <w:lang w:eastAsia="ru-RU"/>
        </w:rPr>
      </w:pPr>
    </w:p>
    <w:p w:rsidR="009F477F" w:rsidRPr="009F477F" w:rsidRDefault="009F477F" w:rsidP="009F477F">
      <w:pPr>
        <w:spacing w:line="240" w:lineRule="auto"/>
        <w:ind w:right="-1" w:firstLine="0"/>
        <w:jc w:val="left"/>
        <w:rPr>
          <w:rFonts w:eastAsia="Times New Roman"/>
          <w:i/>
          <w:color w:val="auto"/>
          <w:sz w:val="24"/>
          <w:szCs w:val="24"/>
          <w:lang w:eastAsia="ru-RU"/>
        </w:rPr>
      </w:pPr>
      <w:r w:rsidRPr="009F477F">
        <w:rPr>
          <w:rFonts w:eastAsia="Times New Roman"/>
          <w:i/>
          <w:color w:val="auto"/>
          <w:sz w:val="24"/>
          <w:szCs w:val="24"/>
          <w:lang w:eastAsia="ru-RU"/>
        </w:rPr>
        <w:t>Основные показатели оценки</w:t>
      </w:r>
    </w:p>
    <w:p w:rsidR="009F477F" w:rsidRPr="009F477F" w:rsidRDefault="009F477F" w:rsidP="009F477F">
      <w:pPr>
        <w:spacing w:line="240" w:lineRule="auto"/>
        <w:ind w:firstLine="0"/>
        <w:jc w:val="left"/>
        <w:rPr>
          <w:rFonts w:eastAsia="Calibri"/>
          <w:sz w:val="24"/>
          <w:szCs w:val="24"/>
        </w:rPr>
      </w:pPr>
      <w:r w:rsidRPr="009F477F">
        <w:rPr>
          <w:rFonts w:eastAsia="Calibri"/>
          <w:sz w:val="24"/>
          <w:szCs w:val="24"/>
        </w:rPr>
        <w:t>1) В схеме автоматизации предусмотрено измерение параметров режимов работы технологического оборудования, указанных в ТЗ</w:t>
      </w:r>
    </w:p>
    <w:p w:rsidR="009F477F" w:rsidRPr="009F477F" w:rsidRDefault="009F477F" w:rsidP="009F477F">
      <w:pPr>
        <w:spacing w:line="240" w:lineRule="auto"/>
        <w:ind w:firstLine="0"/>
        <w:jc w:val="left"/>
        <w:rPr>
          <w:rFonts w:eastAsia="Calibri"/>
          <w:color w:val="E36C0A"/>
          <w:sz w:val="24"/>
          <w:szCs w:val="24"/>
        </w:rPr>
      </w:pPr>
      <w:r w:rsidRPr="009F477F">
        <w:rPr>
          <w:rFonts w:eastAsia="Calibri"/>
          <w:sz w:val="24"/>
          <w:szCs w:val="24"/>
        </w:rPr>
        <w:t>2) Компоненты схемы автоматизации и взаимосвязи между ними позволяют реализовывать задачи, установленные ТЗ, в полном объеме</w:t>
      </w:r>
    </w:p>
    <w:p w:rsidR="009F477F" w:rsidRPr="009F477F" w:rsidRDefault="009F477F" w:rsidP="009F477F">
      <w:pPr>
        <w:spacing w:line="240" w:lineRule="auto"/>
        <w:ind w:firstLine="0"/>
        <w:rPr>
          <w:rFonts w:eastAsia="Calibri"/>
          <w:sz w:val="24"/>
          <w:szCs w:val="24"/>
        </w:rPr>
      </w:pPr>
      <w:r w:rsidRPr="009F477F">
        <w:rPr>
          <w:rFonts w:eastAsia="Calibri"/>
          <w:sz w:val="24"/>
          <w:szCs w:val="24"/>
        </w:rPr>
        <w:t>3) Схема автоматизации оформлена согласно ГОСТ 21.208-2013, 21.408-2013</w:t>
      </w:r>
    </w:p>
    <w:p w:rsidR="009F477F" w:rsidRPr="009F477F" w:rsidRDefault="009F477F" w:rsidP="009F477F">
      <w:pPr>
        <w:spacing w:line="240" w:lineRule="auto"/>
        <w:ind w:firstLine="0"/>
        <w:rPr>
          <w:rFonts w:eastAsia="Times New Roman"/>
          <w:b/>
          <w:i/>
          <w:color w:val="auto"/>
          <w:sz w:val="24"/>
          <w:szCs w:val="24"/>
          <w:lang w:eastAsia="ru-RU"/>
        </w:rPr>
      </w:pPr>
    </w:p>
    <w:p w:rsidR="009F477F" w:rsidRPr="009F477F" w:rsidRDefault="009F477F" w:rsidP="009F477F">
      <w:pPr>
        <w:spacing w:line="240" w:lineRule="auto"/>
        <w:ind w:firstLine="0"/>
        <w:rPr>
          <w:rFonts w:eastAsia="Times New Roman"/>
          <w:color w:val="auto"/>
          <w:sz w:val="24"/>
          <w:szCs w:val="24"/>
          <w:lang w:eastAsia="ru-RU"/>
        </w:rPr>
      </w:pPr>
      <w:r w:rsidRPr="009F477F">
        <w:rPr>
          <w:rFonts w:eastAsia="Times New Roman"/>
          <w:b/>
          <w:i/>
          <w:color w:val="auto"/>
          <w:sz w:val="24"/>
          <w:szCs w:val="24"/>
          <w:lang w:eastAsia="ru-RU"/>
        </w:rPr>
        <w:t>Формы оценки</w:t>
      </w:r>
      <w:r w:rsidRPr="009F477F">
        <w:rPr>
          <w:rFonts w:eastAsia="Times New Roman"/>
          <w:color w:val="auto"/>
          <w:sz w:val="24"/>
          <w:szCs w:val="24"/>
          <w:lang w:eastAsia="ru-RU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7916"/>
      </w:tblGrid>
      <w:tr w:rsidR="009F477F" w:rsidRPr="009F477F" w:rsidTr="00F608E3"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Calibri"/>
                <w:i/>
                <w:color w:val="auto"/>
                <w:sz w:val="24"/>
                <w:szCs w:val="24"/>
              </w:rPr>
            </w:pPr>
            <w:r w:rsidRPr="009F477F">
              <w:rPr>
                <w:rFonts w:eastAsia="Calibri"/>
                <w:i/>
                <w:color w:val="auto"/>
                <w:sz w:val="24"/>
                <w:szCs w:val="24"/>
              </w:rPr>
              <w:t>Показатель оценки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Calibri"/>
                <w:i/>
                <w:color w:val="auto"/>
                <w:sz w:val="24"/>
                <w:szCs w:val="24"/>
              </w:rPr>
            </w:pPr>
            <w:r w:rsidRPr="009F477F">
              <w:rPr>
                <w:rFonts w:eastAsia="Calibri"/>
                <w:i/>
                <w:color w:val="auto"/>
                <w:sz w:val="24"/>
                <w:szCs w:val="24"/>
              </w:rPr>
              <w:t xml:space="preserve">Форма оценки </w:t>
            </w:r>
          </w:p>
        </w:tc>
      </w:tr>
      <w:tr w:rsidR="009F477F" w:rsidRPr="009F477F" w:rsidTr="00F608E3"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9F477F">
              <w:rPr>
                <w:rFonts w:eastAsia="Calibri"/>
                <w:iCs/>
                <w:color w:val="auto"/>
                <w:sz w:val="24"/>
                <w:szCs w:val="24"/>
                <w:lang w:val="en-US"/>
              </w:rPr>
              <w:t>1-</w:t>
            </w:r>
            <w:r w:rsidRPr="009F477F">
              <w:rPr>
                <w:rFonts w:eastAsia="Calibri"/>
                <w:iCs/>
                <w:color w:val="auto"/>
                <w:sz w:val="24"/>
                <w:szCs w:val="24"/>
              </w:rPr>
              <w:t>3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Calibri"/>
                <w:i/>
                <w:color w:val="auto"/>
                <w:sz w:val="24"/>
                <w:szCs w:val="24"/>
              </w:rPr>
            </w:pPr>
            <w:r w:rsidRPr="009F477F">
              <w:rPr>
                <w:rFonts w:eastAsia="Calibri"/>
                <w:color w:val="auto"/>
                <w:sz w:val="24"/>
                <w:szCs w:val="24"/>
              </w:rPr>
              <w:t>продукт практической деятельности (схема автоматизации)</w:t>
            </w:r>
          </w:p>
        </w:tc>
      </w:tr>
    </w:tbl>
    <w:p w:rsidR="009F477F" w:rsidRPr="009F477F" w:rsidRDefault="009F477F" w:rsidP="009F477F">
      <w:pPr>
        <w:spacing w:before="120" w:line="240" w:lineRule="auto"/>
        <w:ind w:firstLine="0"/>
        <w:rPr>
          <w:rFonts w:eastAsia="Times New Roman"/>
          <w:b/>
          <w:i/>
          <w:color w:val="auto"/>
          <w:sz w:val="24"/>
          <w:szCs w:val="24"/>
          <w:lang w:eastAsia="ru-RU"/>
        </w:rPr>
      </w:pPr>
    </w:p>
    <w:p w:rsidR="009F477F" w:rsidRPr="009F477F" w:rsidRDefault="009F477F" w:rsidP="009F477F">
      <w:pPr>
        <w:spacing w:before="120" w:line="240" w:lineRule="auto"/>
        <w:ind w:firstLine="0"/>
        <w:rPr>
          <w:rFonts w:eastAsia="Times New Roman"/>
          <w:b/>
          <w:i/>
          <w:color w:val="auto"/>
          <w:sz w:val="24"/>
          <w:szCs w:val="24"/>
          <w:lang w:eastAsia="ru-RU"/>
        </w:rPr>
      </w:pPr>
      <w:r w:rsidRPr="009F477F">
        <w:rPr>
          <w:rFonts w:eastAsia="Times New Roman"/>
          <w:b/>
          <w:i/>
          <w:color w:val="auto"/>
          <w:sz w:val="24"/>
          <w:szCs w:val="24"/>
          <w:lang w:eastAsia="ru-RU"/>
        </w:rPr>
        <w:t xml:space="preserve">Методы оценки:  </w:t>
      </w:r>
    </w:p>
    <w:p w:rsidR="009F477F" w:rsidRPr="009F477F" w:rsidRDefault="009F477F" w:rsidP="009F477F">
      <w:pPr>
        <w:spacing w:line="240" w:lineRule="auto"/>
        <w:ind w:firstLine="0"/>
        <w:rPr>
          <w:rFonts w:eastAsia="Times New Roman"/>
          <w:i/>
          <w:color w:val="auto"/>
          <w:sz w:val="24"/>
          <w:szCs w:val="24"/>
          <w:lang w:eastAsia="ru-RU"/>
        </w:rPr>
      </w:pPr>
      <w:r w:rsidRPr="009F477F">
        <w:rPr>
          <w:rFonts w:eastAsia="Times New Roman"/>
          <w:i/>
          <w:color w:val="auto"/>
          <w:sz w:val="24"/>
          <w:szCs w:val="24"/>
          <w:lang w:eastAsia="ru-RU"/>
        </w:rPr>
        <w:t>Сравнительная оценка по эталону</w:t>
      </w:r>
    </w:p>
    <w:p w:rsidR="009F477F" w:rsidRPr="009F477F" w:rsidRDefault="009F477F" w:rsidP="009F477F">
      <w:pPr>
        <w:spacing w:line="240" w:lineRule="auto"/>
        <w:ind w:firstLine="0"/>
        <w:rPr>
          <w:rFonts w:eastAsia="Times New Roman"/>
          <w:i/>
          <w:color w:val="auto"/>
          <w:sz w:val="24"/>
          <w:szCs w:val="24"/>
          <w:lang w:eastAsia="ru-RU"/>
        </w:rPr>
      </w:pPr>
    </w:p>
    <w:p w:rsidR="009F477F" w:rsidRPr="009F477F" w:rsidRDefault="009F477F" w:rsidP="009F477F">
      <w:pPr>
        <w:spacing w:before="120" w:line="240" w:lineRule="auto"/>
        <w:ind w:firstLine="0"/>
        <w:rPr>
          <w:rFonts w:eastAsia="Times New Roman"/>
          <w:b/>
          <w:i/>
          <w:color w:val="auto"/>
          <w:sz w:val="24"/>
          <w:szCs w:val="24"/>
          <w:lang w:eastAsia="ru-RU"/>
        </w:rPr>
      </w:pPr>
      <w:r w:rsidRPr="009F477F">
        <w:rPr>
          <w:rFonts w:eastAsia="Times New Roman"/>
          <w:b/>
          <w:i/>
          <w:color w:val="auto"/>
          <w:sz w:val="24"/>
          <w:szCs w:val="24"/>
          <w:lang w:eastAsia="ru-RU"/>
        </w:rPr>
        <w:t>Требования к процедуре оценки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2"/>
        <w:gridCol w:w="6599"/>
      </w:tblGrid>
      <w:tr w:rsidR="009F477F" w:rsidRPr="009F477F" w:rsidTr="00F608E3">
        <w:tc>
          <w:tcPr>
            <w:tcW w:w="2972" w:type="dxa"/>
            <w:shd w:val="clear" w:color="auto" w:fill="auto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Помещение:</w:t>
            </w: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ab/>
            </w:r>
          </w:p>
        </w:tc>
        <w:tc>
          <w:tcPr>
            <w:tcW w:w="6599" w:type="dxa"/>
            <w:shd w:val="clear" w:color="auto" w:fill="auto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Учебно-лабораторный кабинет</w:t>
            </w:r>
          </w:p>
        </w:tc>
      </w:tr>
      <w:tr w:rsidR="009F477F" w:rsidRPr="009F477F" w:rsidTr="00F608E3">
        <w:tc>
          <w:tcPr>
            <w:tcW w:w="2972" w:type="dxa"/>
            <w:shd w:val="clear" w:color="auto" w:fill="auto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Оборудование:</w:t>
            </w:r>
          </w:p>
        </w:tc>
        <w:tc>
          <w:tcPr>
            <w:tcW w:w="6599" w:type="dxa"/>
            <w:shd w:val="clear" w:color="auto" w:fill="auto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Особых требований нет</w:t>
            </w:r>
          </w:p>
        </w:tc>
      </w:tr>
      <w:tr w:rsidR="009F477F" w:rsidRPr="009F477F" w:rsidTr="00F608E3">
        <w:tc>
          <w:tcPr>
            <w:tcW w:w="2972" w:type="dxa"/>
            <w:shd w:val="clear" w:color="auto" w:fill="auto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Инструменты:</w:t>
            </w:r>
          </w:p>
        </w:tc>
        <w:tc>
          <w:tcPr>
            <w:tcW w:w="6599" w:type="dxa"/>
            <w:shd w:val="clear" w:color="auto" w:fill="auto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Пакет </w:t>
            </w:r>
            <w:r w:rsidRPr="009F477F">
              <w:rPr>
                <w:rFonts w:eastAsia="Times New Roman"/>
                <w:color w:val="auto"/>
                <w:sz w:val="24"/>
                <w:szCs w:val="24"/>
                <w:lang w:val="en-US" w:eastAsia="ru-RU"/>
              </w:rPr>
              <w:t>MS</w:t>
            </w: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477F">
              <w:rPr>
                <w:rFonts w:eastAsia="Times New Roman"/>
                <w:color w:val="auto"/>
                <w:sz w:val="24"/>
                <w:szCs w:val="24"/>
                <w:lang w:val="en-US" w:eastAsia="ru-RU"/>
              </w:rPr>
              <w:t>Offi</w:t>
            </w:r>
            <w:proofErr w:type="spellEnd"/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с</w:t>
            </w:r>
            <w:r w:rsidRPr="009F477F">
              <w:rPr>
                <w:rFonts w:eastAsia="Times New Roman"/>
                <w:color w:val="auto"/>
                <w:sz w:val="24"/>
                <w:szCs w:val="24"/>
                <w:lang w:val="en-US" w:eastAsia="ru-RU"/>
              </w:rPr>
              <w:t>e</w:t>
            </w:r>
          </w:p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САПР </w:t>
            </w:r>
            <w:proofErr w:type="spellStart"/>
            <w:r w:rsidRPr="009F477F">
              <w:rPr>
                <w:rFonts w:eastAsia="Times New Roman"/>
                <w:color w:val="auto"/>
                <w:sz w:val="24"/>
                <w:szCs w:val="24"/>
                <w:lang w:val="en-US" w:eastAsia="ru-RU"/>
              </w:rPr>
              <w:t>Autocad</w:t>
            </w:r>
            <w:proofErr w:type="spellEnd"/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или Компас или </w:t>
            </w:r>
            <w:proofErr w:type="spellStart"/>
            <w:r w:rsidRPr="009F477F">
              <w:rPr>
                <w:rFonts w:eastAsia="Times New Roman"/>
                <w:color w:val="auto"/>
                <w:sz w:val="24"/>
                <w:szCs w:val="24"/>
                <w:lang w:val="en-US" w:eastAsia="ru-RU"/>
              </w:rPr>
              <w:t>Eplan</w:t>
            </w:r>
            <w:proofErr w:type="spellEnd"/>
          </w:p>
        </w:tc>
      </w:tr>
      <w:tr w:rsidR="009F477F" w:rsidRPr="009F477F" w:rsidTr="00F608E3">
        <w:tc>
          <w:tcPr>
            <w:tcW w:w="2972" w:type="dxa"/>
            <w:shd w:val="clear" w:color="auto" w:fill="auto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Расходные материалы:</w:t>
            </w:r>
          </w:p>
        </w:tc>
        <w:tc>
          <w:tcPr>
            <w:tcW w:w="6599" w:type="dxa"/>
            <w:shd w:val="clear" w:color="auto" w:fill="auto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Особых требований нет</w:t>
            </w:r>
          </w:p>
        </w:tc>
      </w:tr>
      <w:tr w:rsidR="009F477F" w:rsidRPr="009F477F" w:rsidTr="00F608E3">
        <w:tc>
          <w:tcPr>
            <w:tcW w:w="2972" w:type="dxa"/>
            <w:shd w:val="clear" w:color="auto" w:fill="auto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left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Доступ к дополнительным инструкциям и справочным материалам:</w:t>
            </w:r>
          </w:p>
        </w:tc>
        <w:tc>
          <w:tcPr>
            <w:tcW w:w="6599" w:type="dxa"/>
            <w:shd w:val="clear" w:color="auto" w:fill="auto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Calibri"/>
                <w:sz w:val="24"/>
                <w:szCs w:val="24"/>
              </w:rPr>
              <w:t>ГОСТ 21.208-2013, ГОСТ 21.408-2013.</w:t>
            </w:r>
          </w:p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Доступ в интернет для поиска каталогов и технических данных компонентов системы автоматизации</w:t>
            </w:r>
          </w:p>
        </w:tc>
      </w:tr>
      <w:tr w:rsidR="009F477F" w:rsidRPr="009F477F" w:rsidTr="00F608E3">
        <w:tc>
          <w:tcPr>
            <w:tcW w:w="2972" w:type="dxa"/>
            <w:shd w:val="clear" w:color="auto" w:fill="auto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Норма времени:</w:t>
            </w:r>
          </w:p>
        </w:tc>
        <w:tc>
          <w:tcPr>
            <w:tcW w:w="6599" w:type="dxa"/>
            <w:shd w:val="clear" w:color="auto" w:fill="auto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6 часов</w:t>
            </w:r>
          </w:p>
        </w:tc>
      </w:tr>
    </w:tbl>
    <w:p w:rsidR="009F477F" w:rsidRPr="009F477F" w:rsidRDefault="009F477F" w:rsidP="009F477F">
      <w:pPr>
        <w:spacing w:line="240" w:lineRule="auto"/>
        <w:ind w:firstLine="0"/>
        <w:rPr>
          <w:rFonts w:eastAsia="Times New Roman"/>
          <w:b/>
          <w:color w:val="00B050"/>
          <w:sz w:val="24"/>
          <w:szCs w:val="24"/>
          <w:lang w:eastAsia="ru-RU"/>
        </w:rPr>
      </w:pPr>
    </w:p>
    <w:p w:rsidR="009F477F" w:rsidRPr="009F477F" w:rsidRDefault="009F477F" w:rsidP="009F477F">
      <w:pPr>
        <w:spacing w:line="240" w:lineRule="auto"/>
        <w:ind w:firstLine="0"/>
        <w:rPr>
          <w:rFonts w:eastAsia="Calibri"/>
          <w:b/>
          <w:i/>
          <w:color w:val="auto"/>
          <w:sz w:val="24"/>
          <w:szCs w:val="24"/>
        </w:rPr>
      </w:pPr>
      <w:r w:rsidRPr="009F477F">
        <w:rPr>
          <w:rFonts w:eastAsia="Calibri"/>
          <w:b/>
          <w:i/>
          <w:color w:val="auto"/>
          <w:sz w:val="24"/>
          <w:szCs w:val="24"/>
        </w:rPr>
        <w:t>ОЦЕНОЧНЫЕ МАТЕРИАЛЫ</w:t>
      </w:r>
    </w:p>
    <w:p w:rsidR="009F477F" w:rsidRPr="009F477F" w:rsidRDefault="009F477F" w:rsidP="009F477F">
      <w:pPr>
        <w:spacing w:line="240" w:lineRule="auto"/>
        <w:ind w:firstLine="567"/>
        <w:rPr>
          <w:rFonts w:eastAsia="Calibri"/>
          <w:bCs/>
          <w:color w:val="auto"/>
          <w:sz w:val="24"/>
          <w:szCs w:val="24"/>
        </w:rPr>
      </w:pPr>
      <w:r w:rsidRPr="009F477F">
        <w:rPr>
          <w:rFonts w:eastAsia="Calibri"/>
          <w:color w:val="auto"/>
          <w:sz w:val="24"/>
          <w:szCs w:val="24"/>
        </w:rPr>
        <w:t xml:space="preserve"> Изучите техническое задание на разработку схемы автоматизации (Источник 1). Изучите план помещения (Источник 2). </w:t>
      </w:r>
      <w:r w:rsidRPr="009F477F">
        <w:rPr>
          <w:rFonts w:eastAsia="Calibri"/>
          <w:bCs/>
          <w:color w:val="auto"/>
          <w:sz w:val="24"/>
          <w:szCs w:val="24"/>
        </w:rPr>
        <w:t xml:space="preserve">Разработайте схему автоматизации, удовлетворяющую требованиям ТЗ. </w:t>
      </w:r>
    </w:p>
    <w:p w:rsidR="009F477F" w:rsidRPr="009F477F" w:rsidRDefault="009F477F" w:rsidP="009F477F">
      <w:pPr>
        <w:spacing w:line="240" w:lineRule="auto"/>
        <w:ind w:firstLine="567"/>
        <w:rPr>
          <w:rFonts w:eastAsia="Calibri"/>
          <w:sz w:val="24"/>
          <w:szCs w:val="24"/>
        </w:rPr>
      </w:pPr>
      <w:r w:rsidRPr="009F477F">
        <w:rPr>
          <w:rFonts w:eastAsia="Calibri"/>
          <w:sz w:val="24"/>
          <w:szCs w:val="24"/>
        </w:rPr>
        <w:t xml:space="preserve">Оформите модель схемы автоматизации в выбранной среде САПР или средствами </w:t>
      </w:r>
      <w:r w:rsidRPr="009F477F">
        <w:rPr>
          <w:rFonts w:eastAsia="Calibri"/>
          <w:sz w:val="24"/>
          <w:szCs w:val="24"/>
          <w:lang w:val="en-US"/>
        </w:rPr>
        <w:t>MS</w:t>
      </w:r>
      <w:r w:rsidRPr="009F477F">
        <w:rPr>
          <w:rFonts w:eastAsia="Calibri"/>
          <w:sz w:val="24"/>
          <w:szCs w:val="24"/>
        </w:rPr>
        <w:t xml:space="preserve"> </w:t>
      </w:r>
      <w:r w:rsidRPr="009F477F">
        <w:rPr>
          <w:rFonts w:eastAsia="Calibri"/>
          <w:sz w:val="24"/>
          <w:szCs w:val="24"/>
          <w:lang w:val="en-US"/>
        </w:rPr>
        <w:t>Office</w:t>
      </w:r>
      <w:r w:rsidRPr="009F477F">
        <w:rPr>
          <w:rFonts w:eastAsia="Calibri"/>
          <w:sz w:val="24"/>
          <w:szCs w:val="24"/>
        </w:rPr>
        <w:t xml:space="preserve"> в соответствии с ГОСТ 21.208-2013, 21.408-2013.</w:t>
      </w:r>
    </w:p>
    <w:p w:rsidR="009F477F" w:rsidRPr="009F477F" w:rsidRDefault="009F477F" w:rsidP="009F477F">
      <w:pPr>
        <w:spacing w:line="240" w:lineRule="auto"/>
        <w:ind w:firstLine="567"/>
        <w:rPr>
          <w:rFonts w:eastAsia="Calibri"/>
          <w:sz w:val="24"/>
          <w:szCs w:val="24"/>
        </w:rPr>
      </w:pPr>
      <w:r w:rsidRPr="009F477F">
        <w:rPr>
          <w:rFonts w:eastAsia="Calibri"/>
          <w:sz w:val="24"/>
          <w:szCs w:val="24"/>
        </w:rPr>
        <w:t>Оформите пояснительную записку, содержащую обоснование выбора структуры и компонентов схемы автоматизации, в свободной форме, при помощи текстового редактора. Сохраните файлы в папке под своей фамилией. Время выполнения задания - 6 часов.</w:t>
      </w:r>
    </w:p>
    <w:p w:rsidR="009F477F" w:rsidRPr="009F477F" w:rsidRDefault="009F477F" w:rsidP="009F477F">
      <w:pPr>
        <w:spacing w:line="240" w:lineRule="auto"/>
        <w:ind w:firstLine="567"/>
        <w:rPr>
          <w:rFonts w:eastAsia="Calibri"/>
          <w:sz w:val="24"/>
          <w:szCs w:val="24"/>
        </w:rPr>
      </w:pPr>
    </w:p>
    <w:p w:rsidR="009F477F" w:rsidRDefault="009F477F" w:rsidP="009F477F">
      <w:pPr>
        <w:tabs>
          <w:tab w:val="left" w:pos="142"/>
        </w:tabs>
        <w:spacing w:line="240" w:lineRule="auto"/>
        <w:ind w:firstLine="0"/>
        <w:jc w:val="right"/>
        <w:rPr>
          <w:rFonts w:eastAsia="Calibri"/>
          <w:bCs/>
          <w:i/>
          <w:sz w:val="24"/>
          <w:szCs w:val="24"/>
        </w:rPr>
      </w:pPr>
    </w:p>
    <w:p w:rsidR="009F477F" w:rsidRDefault="009F477F" w:rsidP="009F477F">
      <w:pPr>
        <w:tabs>
          <w:tab w:val="left" w:pos="142"/>
        </w:tabs>
        <w:spacing w:line="240" w:lineRule="auto"/>
        <w:ind w:firstLine="0"/>
        <w:jc w:val="right"/>
        <w:rPr>
          <w:rFonts w:eastAsia="Calibri"/>
          <w:bCs/>
          <w:i/>
          <w:sz w:val="24"/>
          <w:szCs w:val="24"/>
        </w:rPr>
      </w:pPr>
    </w:p>
    <w:p w:rsidR="009F477F" w:rsidRDefault="009F477F" w:rsidP="009F477F">
      <w:pPr>
        <w:tabs>
          <w:tab w:val="left" w:pos="142"/>
        </w:tabs>
        <w:spacing w:line="240" w:lineRule="auto"/>
        <w:ind w:firstLine="0"/>
        <w:jc w:val="right"/>
        <w:rPr>
          <w:rFonts w:eastAsia="Calibri"/>
          <w:bCs/>
          <w:i/>
          <w:sz w:val="24"/>
          <w:szCs w:val="24"/>
        </w:rPr>
      </w:pPr>
    </w:p>
    <w:p w:rsidR="00C5077C" w:rsidRDefault="00C5077C" w:rsidP="009F477F">
      <w:pPr>
        <w:tabs>
          <w:tab w:val="left" w:pos="142"/>
        </w:tabs>
        <w:spacing w:line="240" w:lineRule="auto"/>
        <w:ind w:firstLine="0"/>
        <w:jc w:val="right"/>
        <w:rPr>
          <w:rFonts w:eastAsia="Calibri"/>
          <w:bCs/>
          <w:i/>
          <w:sz w:val="24"/>
          <w:szCs w:val="24"/>
        </w:rPr>
      </w:pPr>
    </w:p>
    <w:p w:rsidR="009F477F" w:rsidRPr="009F477F" w:rsidRDefault="009F477F" w:rsidP="009F477F">
      <w:pPr>
        <w:tabs>
          <w:tab w:val="left" w:pos="142"/>
        </w:tabs>
        <w:spacing w:line="240" w:lineRule="auto"/>
        <w:ind w:firstLine="0"/>
        <w:jc w:val="right"/>
        <w:rPr>
          <w:rFonts w:eastAsia="Calibri"/>
          <w:bCs/>
          <w:i/>
          <w:sz w:val="24"/>
          <w:szCs w:val="24"/>
        </w:rPr>
      </w:pPr>
      <w:r w:rsidRPr="009F477F">
        <w:rPr>
          <w:rFonts w:eastAsia="Calibri"/>
          <w:bCs/>
          <w:i/>
          <w:sz w:val="24"/>
          <w:szCs w:val="24"/>
        </w:rPr>
        <w:lastRenderedPageBreak/>
        <w:t>Источник 1</w:t>
      </w:r>
    </w:p>
    <w:p w:rsidR="009F477F" w:rsidRPr="009F477F" w:rsidRDefault="009F477F" w:rsidP="009F477F">
      <w:pPr>
        <w:tabs>
          <w:tab w:val="left" w:pos="142"/>
        </w:tabs>
        <w:spacing w:line="240" w:lineRule="auto"/>
        <w:ind w:firstLine="0"/>
        <w:rPr>
          <w:rFonts w:eastAsia="Calibri"/>
          <w:b/>
          <w:i/>
          <w:color w:val="auto"/>
          <w:sz w:val="24"/>
          <w:szCs w:val="24"/>
        </w:rPr>
      </w:pPr>
      <w:r w:rsidRPr="009F477F">
        <w:rPr>
          <w:rFonts w:eastAsia="Calibri"/>
          <w:b/>
          <w:i/>
          <w:color w:val="auto"/>
          <w:sz w:val="24"/>
          <w:szCs w:val="24"/>
        </w:rPr>
        <w:t xml:space="preserve"> Техническое задание на разработку схемы автоматизации </w:t>
      </w:r>
    </w:p>
    <w:p w:rsidR="009F477F" w:rsidRPr="009F477F" w:rsidRDefault="009F477F" w:rsidP="009F477F">
      <w:pPr>
        <w:tabs>
          <w:tab w:val="left" w:pos="142"/>
        </w:tabs>
        <w:spacing w:line="240" w:lineRule="auto"/>
        <w:ind w:firstLine="0"/>
        <w:rPr>
          <w:rFonts w:eastAsia="Calibri"/>
          <w:b/>
          <w:i/>
          <w:color w:val="auto"/>
          <w:sz w:val="24"/>
          <w:szCs w:val="24"/>
        </w:rPr>
      </w:pPr>
    </w:p>
    <w:p w:rsidR="009F477F" w:rsidRPr="009F477F" w:rsidRDefault="009F477F" w:rsidP="009F477F">
      <w:pPr>
        <w:spacing w:line="240" w:lineRule="auto"/>
        <w:ind w:firstLine="708"/>
        <w:rPr>
          <w:rFonts w:eastAsia="Calibri"/>
          <w:i/>
          <w:iCs/>
          <w:color w:val="auto"/>
          <w:spacing w:val="-2"/>
          <w:sz w:val="24"/>
          <w:szCs w:val="24"/>
        </w:rPr>
      </w:pPr>
      <w:r w:rsidRPr="009F477F">
        <w:rPr>
          <w:rFonts w:eastAsia="Calibri"/>
          <w:i/>
          <w:iCs/>
          <w:color w:val="auto"/>
          <w:spacing w:val="-2"/>
          <w:sz w:val="24"/>
          <w:szCs w:val="24"/>
        </w:rPr>
        <w:t>Требования к человеко-машинному взаимодействию в системе автоматизации:</w:t>
      </w:r>
    </w:p>
    <w:p w:rsidR="009F477F" w:rsidRPr="009F477F" w:rsidRDefault="009F477F" w:rsidP="009F477F">
      <w:pPr>
        <w:numPr>
          <w:ilvl w:val="0"/>
          <w:numId w:val="42"/>
        </w:numPr>
        <w:spacing w:after="200" w:line="240" w:lineRule="auto"/>
        <w:contextualSpacing/>
        <w:jc w:val="left"/>
        <w:rPr>
          <w:rFonts w:eastAsia="Calibri"/>
          <w:color w:val="auto"/>
          <w:spacing w:val="-2"/>
          <w:sz w:val="24"/>
          <w:szCs w:val="24"/>
        </w:rPr>
      </w:pPr>
      <w:r w:rsidRPr="009F477F">
        <w:rPr>
          <w:rFonts w:eastAsia="Calibri"/>
          <w:color w:val="auto"/>
          <w:spacing w:val="-2"/>
          <w:sz w:val="24"/>
          <w:szCs w:val="24"/>
        </w:rPr>
        <w:t xml:space="preserve">Предусмотреть местное ручное управление и автоматическое управление исполнительными устройствами химико-технологического объекта от ПЛК. </w:t>
      </w:r>
    </w:p>
    <w:p w:rsidR="009F477F" w:rsidRPr="009F477F" w:rsidRDefault="009F477F" w:rsidP="009F477F">
      <w:pPr>
        <w:numPr>
          <w:ilvl w:val="0"/>
          <w:numId w:val="42"/>
        </w:numPr>
        <w:spacing w:after="200" w:line="240" w:lineRule="auto"/>
        <w:contextualSpacing/>
        <w:jc w:val="left"/>
        <w:rPr>
          <w:rFonts w:eastAsia="Calibri"/>
          <w:color w:val="auto"/>
          <w:spacing w:val="-2"/>
          <w:sz w:val="24"/>
          <w:szCs w:val="24"/>
        </w:rPr>
      </w:pPr>
      <w:r w:rsidRPr="009F477F">
        <w:rPr>
          <w:rFonts w:eastAsia="Calibri"/>
          <w:color w:val="auto"/>
          <w:spacing w:val="-2"/>
          <w:sz w:val="24"/>
          <w:szCs w:val="24"/>
        </w:rPr>
        <w:t xml:space="preserve">Обеспечить сигнализацию режимов работы и состояния исполнительных устройств. </w:t>
      </w:r>
    </w:p>
    <w:p w:rsidR="009F477F" w:rsidRPr="009F477F" w:rsidRDefault="009F477F" w:rsidP="009F477F">
      <w:pPr>
        <w:spacing w:line="240" w:lineRule="auto"/>
        <w:ind w:firstLine="708"/>
        <w:rPr>
          <w:rFonts w:eastAsia="Calibri"/>
          <w:i/>
          <w:iCs/>
          <w:color w:val="auto"/>
          <w:spacing w:val="-2"/>
          <w:sz w:val="24"/>
          <w:szCs w:val="24"/>
        </w:rPr>
      </w:pPr>
      <w:r w:rsidRPr="009F477F">
        <w:rPr>
          <w:rFonts w:eastAsia="Calibri"/>
          <w:i/>
          <w:iCs/>
          <w:color w:val="auto"/>
          <w:spacing w:val="-2"/>
          <w:sz w:val="24"/>
          <w:szCs w:val="24"/>
        </w:rPr>
        <w:t>Технические требования к системе автоматизации</w:t>
      </w:r>
    </w:p>
    <w:p w:rsidR="009F477F" w:rsidRPr="009F477F" w:rsidRDefault="009F477F" w:rsidP="009F477F">
      <w:pPr>
        <w:numPr>
          <w:ilvl w:val="0"/>
          <w:numId w:val="42"/>
        </w:numPr>
        <w:spacing w:after="200" w:line="240" w:lineRule="auto"/>
        <w:contextualSpacing/>
        <w:jc w:val="left"/>
        <w:rPr>
          <w:rFonts w:eastAsia="Calibri"/>
          <w:color w:val="auto"/>
          <w:spacing w:val="-2"/>
          <w:sz w:val="24"/>
          <w:szCs w:val="24"/>
        </w:rPr>
      </w:pPr>
      <w:r w:rsidRPr="009F477F">
        <w:rPr>
          <w:rFonts w:eastAsia="Calibri"/>
          <w:color w:val="auto"/>
          <w:spacing w:val="-2"/>
          <w:sz w:val="24"/>
          <w:szCs w:val="24"/>
        </w:rPr>
        <w:t>Алгоритм автоматического регулирования химико-технологического объекта требует получения информации о следующих параметрах:</w:t>
      </w:r>
    </w:p>
    <w:p w:rsidR="009F477F" w:rsidRPr="009F477F" w:rsidRDefault="009F477F" w:rsidP="009F477F">
      <w:pPr>
        <w:spacing w:line="240" w:lineRule="auto"/>
        <w:ind w:left="1128" w:firstLine="0"/>
        <w:contextualSpacing/>
        <w:rPr>
          <w:rFonts w:eastAsia="Calibri"/>
          <w:color w:val="auto"/>
          <w:spacing w:val="-2"/>
          <w:sz w:val="24"/>
          <w:szCs w:val="24"/>
        </w:rPr>
      </w:pPr>
    </w:p>
    <w:tbl>
      <w:tblPr>
        <w:tblStyle w:val="27"/>
        <w:tblW w:w="9776" w:type="dxa"/>
        <w:tblLayout w:type="fixed"/>
        <w:tblLook w:val="04A0"/>
      </w:tblPr>
      <w:tblGrid>
        <w:gridCol w:w="1315"/>
        <w:gridCol w:w="1256"/>
        <w:gridCol w:w="939"/>
        <w:gridCol w:w="709"/>
        <w:gridCol w:w="851"/>
        <w:gridCol w:w="1275"/>
        <w:gridCol w:w="2127"/>
        <w:gridCol w:w="1304"/>
      </w:tblGrid>
      <w:tr w:rsidR="009F477F" w:rsidRPr="009F477F" w:rsidTr="00F608E3">
        <w:tc>
          <w:tcPr>
            <w:tcW w:w="1315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Параметр</w:t>
            </w:r>
          </w:p>
        </w:tc>
        <w:tc>
          <w:tcPr>
            <w:tcW w:w="1256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Диапазон,</w:t>
            </w:r>
          </w:p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тип сигнала</w:t>
            </w:r>
          </w:p>
        </w:tc>
        <w:tc>
          <w:tcPr>
            <w:tcW w:w="939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proofErr w:type="spellStart"/>
            <w:r w:rsidRPr="009F477F">
              <w:rPr>
                <w:rFonts w:eastAsia="Calibri"/>
                <w:color w:val="auto"/>
                <w:spacing w:val="-2"/>
              </w:rPr>
              <w:t>Регули</w:t>
            </w:r>
            <w:proofErr w:type="spellEnd"/>
            <w:r w:rsidRPr="009F477F">
              <w:rPr>
                <w:rFonts w:eastAsia="Calibri"/>
                <w:color w:val="auto"/>
                <w:spacing w:val="-2"/>
              </w:rPr>
              <w:t>-</w:t>
            </w:r>
          </w:p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proofErr w:type="spellStart"/>
            <w:r w:rsidRPr="009F477F">
              <w:rPr>
                <w:rFonts w:eastAsia="Calibri"/>
                <w:color w:val="auto"/>
                <w:spacing w:val="-2"/>
              </w:rPr>
              <w:t>рование</w:t>
            </w:r>
            <w:proofErr w:type="spellEnd"/>
          </w:p>
        </w:tc>
        <w:tc>
          <w:tcPr>
            <w:tcW w:w="709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Пока-</w:t>
            </w:r>
          </w:p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proofErr w:type="spellStart"/>
            <w:r w:rsidRPr="009F477F">
              <w:rPr>
                <w:rFonts w:eastAsia="Calibri"/>
                <w:color w:val="auto"/>
                <w:spacing w:val="-2"/>
              </w:rPr>
              <w:t>зание</w:t>
            </w:r>
            <w:proofErr w:type="spellEnd"/>
          </w:p>
        </w:tc>
        <w:tc>
          <w:tcPr>
            <w:tcW w:w="851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proofErr w:type="spellStart"/>
            <w:r w:rsidRPr="009F477F">
              <w:rPr>
                <w:rFonts w:eastAsia="Calibri"/>
                <w:color w:val="auto"/>
                <w:spacing w:val="-2"/>
              </w:rPr>
              <w:t>Регист</w:t>
            </w:r>
            <w:proofErr w:type="spellEnd"/>
            <w:r w:rsidRPr="009F477F">
              <w:rPr>
                <w:rFonts w:eastAsia="Calibri"/>
                <w:color w:val="auto"/>
                <w:spacing w:val="-2"/>
              </w:rPr>
              <w:t>-</w:t>
            </w:r>
          </w:p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рация</w:t>
            </w:r>
          </w:p>
        </w:tc>
        <w:tc>
          <w:tcPr>
            <w:tcW w:w="1275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Местная</w:t>
            </w:r>
          </w:p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proofErr w:type="spellStart"/>
            <w:r w:rsidRPr="009F477F">
              <w:rPr>
                <w:rFonts w:eastAsia="Calibri"/>
                <w:color w:val="auto"/>
                <w:spacing w:val="-2"/>
              </w:rPr>
              <w:t>сигнализ</w:t>
            </w:r>
            <w:proofErr w:type="spellEnd"/>
            <w:r w:rsidRPr="009F477F">
              <w:rPr>
                <w:rFonts w:eastAsia="Calibri"/>
                <w:color w:val="auto"/>
                <w:spacing w:val="-2"/>
              </w:rPr>
              <w:t>.</w:t>
            </w:r>
          </w:p>
        </w:tc>
        <w:tc>
          <w:tcPr>
            <w:tcW w:w="2127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Регулирующее</w:t>
            </w:r>
          </w:p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воздействие</w:t>
            </w:r>
          </w:p>
        </w:tc>
        <w:tc>
          <w:tcPr>
            <w:tcW w:w="1304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Место</w:t>
            </w:r>
          </w:p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установки</w:t>
            </w:r>
          </w:p>
        </w:tc>
      </w:tr>
      <w:tr w:rsidR="009F477F" w:rsidRPr="009F477F" w:rsidTr="00F608E3">
        <w:tc>
          <w:tcPr>
            <w:tcW w:w="1315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</w:rPr>
              <w:t>Температура</w:t>
            </w:r>
          </w:p>
        </w:tc>
        <w:tc>
          <w:tcPr>
            <w:tcW w:w="1256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</w:rPr>
              <w:t>0-300 ºС</w:t>
            </w:r>
          </w:p>
        </w:tc>
        <w:tc>
          <w:tcPr>
            <w:tcW w:w="939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-</w:t>
            </w:r>
          </w:p>
        </w:tc>
        <w:tc>
          <w:tcPr>
            <w:tcW w:w="709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+</w:t>
            </w:r>
          </w:p>
        </w:tc>
        <w:tc>
          <w:tcPr>
            <w:tcW w:w="851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+</w:t>
            </w:r>
          </w:p>
        </w:tc>
        <w:tc>
          <w:tcPr>
            <w:tcW w:w="1275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  <w:lang w:val="en-US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&lt;2</w:t>
            </w:r>
            <w:r w:rsidRPr="009F477F">
              <w:rPr>
                <w:rFonts w:eastAsia="Calibri"/>
                <w:color w:val="auto"/>
                <w:spacing w:val="-2"/>
                <w:lang w:val="en-US"/>
              </w:rPr>
              <w:t xml:space="preserve">00 </w:t>
            </w:r>
            <w:r w:rsidRPr="009F477F">
              <w:rPr>
                <w:rFonts w:eastAsia="Calibri"/>
                <w:color w:val="auto"/>
              </w:rPr>
              <w:t>ºС</w:t>
            </w:r>
          </w:p>
        </w:tc>
        <w:tc>
          <w:tcPr>
            <w:tcW w:w="2127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-</w:t>
            </w:r>
          </w:p>
        </w:tc>
        <w:tc>
          <w:tcPr>
            <w:tcW w:w="1304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</w:rPr>
              <w:t xml:space="preserve">Всасывающий </w:t>
            </w:r>
            <w:r w:rsidRPr="009F477F">
              <w:rPr>
                <w:rFonts w:eastAsia="Calibri"/>
                <w:color w:val="auto"/>
                <w:spacing w:val="-2"/>
              </w:rPr>
              <w:t>трубопровод №1 Ду1</w:t>
            </w:r>
            <w:r w:rsidRPr="009F477F">
              <w:rPr>
                <w:rFonts w:eastAsia="Calibri"/>
                <w:color w:val="auto"/>
                <w:spacing w:val="-2"/>
                <w:lang w:val="en-US"/>
              </w:rPr>
              <w:t>0</w:t>
            </w:r>
            <w:r w:rsidRPr="009F477F">
              <w:rPr>
                <w:rFonts w:eastAsia="Calibri"/>
                <w:color w:val="auto"/>
                <w:spacing w:val="-2"/>
              </w:rPr>
              <w:t>0</w:t>
            </w:r>
          </w:p>
        </w:tc>
      </w:tr>
      <w:tr w:rsidR="009F477F" w:rsidRPr="009F477F" w:rsidTr="00F608E3">
        <w:tc>
          <w:tcPr>
            <w:tcW w:w="1315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</w:rPr>
              <w:t>Давление</w:t>
            </w:r>
          </w:p>
        </w:tc>
        <w:tc>
          <w:tcPr>
            <w:tcW w:w="1256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</w:rPr>
              <w:t>0-1,6 МПа</w:t>
            </w:r>
          </w:p>
        </w:tc>
        <w:tc>
          <w:tcPr>
            <w:tcW w:w="939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+</w:t>
            </w:r>
          </w:p>
        </w:tc>
        <w:tc>
          <w:tcPr>
            <w:tcW w:w="709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-</w:t>
            </w:r>
          </w:p>
        </w:tc>
        <w:tc>
          <w:tcPr>
            <w:tcW w:w="851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  <w:lang w:val="en-US"/>
              </w:rPr>
            </w:pPr>
            <w:r w:rsidRPr="009F477F">
              <w:rPr>
                <w:rFonts w:eastAsia="Calibri"/>
                <w:color w:val="auto"/>
                <w:spacing w:val="-2"/>
                <w:lang w:val="en-US"/>
              </w:rPr>
              <w:t>+</w:t>
            </w:r>
          </w:p>
        </w:tc>
        <w:tc>
          <w:tcPr>
            <w:tcW w:w="1275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  <w:lang w:val="en-US"/>
              </w:rPr>
              <w:t>&gt;1,</w:t>
            </w:r>
            <w:r w:rsidRPr="009F477F">
              <w:rPr>
                <w:rFonts w:eastAsia="Calibri"/>
                <w:color w:val="auto"/>
                <w:spacing w:val="-2"/>
              </w:rPr>
              <w:t>2</w:t>
            </w:r>
            <w:r w:rsidRPr="009F477F">
              <w:rPr>
                <w:rFonts w:eastAsia="Calibri"/>
                <w:color w:val="auto"/>
                <w:spacing w:val="-2"/>
                <w:lang w:val="en-US"/>
              </w:rPr>
              <w:t xml:space="preserve"> </w:t>
            </w:r>
            <w:proofErr w:type="spellStart"/>
            <w:r w:rsidRPr="009F477F">
              <w:rPr>
                <w:rFonts w:eastAsia="Calibri"/>
                <w:color w:val="auto"/>
                <w:spacing w:val="-2"/>
                <w:lang w:val="en-US"/>
              </w:rPr>
              <w:t>МПа</w:t>
            </w:r>
            <w:proofErr w:type="spellEnd"/>
          </w:p>
        </w:tc>
        <w:tc>
          <w:tcPr>
            <w:tcW w:w="2127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Изменение расхода в трубопроводе №2</w:t>
            </w:r>
          </w:p>
        </w:tc>
        <w:tc>
          <w:tcPr>
            <w:tcW w:w="1304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  <w:lang w:val="en-US"/>
              </w:rPr>
            </w:pPr>
            <w:r w:rsidRPr="009F477F">
              <w:rPr>
                <w:rFonts w:eastAsia="Calibri"/>
                <w:color w:val="auto"/>
              </w:rPr>
              <w:t xml:space="preserve">Трубопровод №3 </w:t>
            </w:r>
            <w:proofErr w:type="spellStart"/>
            <w:r w:rsidRPr="009F477F">
              <w:rPr>
                <w:rFonts w:eastAsia="Calibri"/>
                <w:color w:val="auto"/>
              </w:rPr>
              <w:t>Ду</w:t>
            </w:r>
            <w:proofErr w:type="spellEnd"/>
            <w:r w:rsidRPr="009F477F">
              <w:rPr>
                <w:rFonts w:eastAsia="Calibri"/>
                <w:color w:val="auto"/>
                <w:lang w:val="en-US"/>
              </w:rPr>
              <w:t>80</w:t>
            </w:r>
          </w:p>
        </w:tc>
      </w:tr>
      <w:tr w:rsidR="009F477F" w:rsidRPr="009F477F" w:rsidTr="00F608E3">
        <w:tc>
          <w:tcPr>
            <w:tcW w:w="1315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</w:rPr>
              <w:t>Расход</w:t>
            </w:r>
          </w:p>
        </w:tc>
        <w:tc>
          <w:tcPr>
            <w:tcW w:w="1256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</w:rPr>
              <w:t>0-450 м</w:t>
            </w:r>
            <w:r w:rsidRPr="009F477F">
              <w:rPr>
                <w:rFonts w:ascii="Arial" w:eastAsia="Calibri" w:hAnsi="Arial" w:cs="Arial"/>
                <w:color w:val="auto"/>
              </w:rPr>
              <w:t>ᶟ</w:t>
            </w:r>
            <w:r w:rsidRPr="009F477F">
              <w:rPr>
                <w:rFonts w:eastAsia="Calibri"/>
                <w:color w:val="auto"/>
              </w:rPr>
              <w:t>/ч</w:t>
            </w:r>
          </w:p>
        </w:tc>
        <w:tc>
          <w:tcPr>
            <w:tcW w:w="939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+</w:t>
            </w:r>
          </w:p>
        </w:tc>
        <w:tc>
          <w:tcPr>
            <w:tcW w:w="709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  <w:lang w:val="en-US"/>
              </w:rPr>
            </w:pPr>
            <w:r w:rsidRPr="009F477F">
              <w:rPr>
                <w:rFonts w:eastAsia="Calibri"/>
                <w:color w:val="auto"/>
                <w:spacing w:val="-2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+</w:t>
            </w:r>
          </w:p>
        </w:tc>
        <w:tc>
          <w:tcPr>
            <w:tcW w:w="1275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-</w:t>
            </w:r>
          </w:p>
        </w:tc>
        <w:tc>
          <w:tcPr>
            <w:tcW w:w="2127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Изменение расхода в трубопроводе №2</w:t>
            </w:r>
          </w:p>
        </w:tc>
        <w:tc>
          <w:tcPr>
            <w:tcW w:w="1304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</w:rPr>
              <w:t>Напорный трубопровод №2 Ду1</w:t>
            </w:r>
            <w:r w:rsidRPr="009F477F">
              <w:rPr>
                <w:rFonts w:eastAsia="Calibri"/>
                <w:color w:val="auto"/>
                <w:lang w:val="en-US"/>
              </w:rPr>
              <w:t>0</w:t>
            </w:r>
            <w:r w:rsidRPr="009F477F">
              <w:rPr>
                <w:rFonts w:eastAsia="Calibri"/>
                <w:color w:val="auto"/>
              </w:rPr>
              <w:t>0</w:t>
            </w:r>
          </w:p>
        </w:tc>
      </w:tr>
      <w:tr w:rsidR="009F477F" w:rsidRPr="009F477F" w:rsidTr="00F608E3">
        <w:tc>
          <w:tcPr>
            <w:tcW w:w="1315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</w:rPr>
            </w:pPr>
            <w:r w:rsidRPr="009F477F">
              <w:rPr>
                <w:rFonts w:eastAsia="Calibri"/>
                <w:color w:val="auto"/>
              </w:rPr>
              <w:t>Положение задвижки</w:t>
            </w:r>
          </w:p>
        </w:tc>
        <w:tc>
          <w:tcPr>
            <w:tcW w:w="1256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</w:rPr>
            </w:pPr>
            <w:proofErr w:type="spellStart"/>
            <w:r w:rsidRPr="009F477F">
              <w:rPr>
                <w:rFonts w:eastAsia="Calibri"/>
                <w:color w:val="auto"/>
              </w:rPr>
              <w:t>Дискр</w:t>
            </w:r>
            <w:proofErr w:type="spellEnd"/>
            <w:r w:rsidRPr="009F477F">
              <w:rPr>
                <w:rFonts w:eastAsia="Calibri"/>
                <w:color w:val="auto"/>
              </w:rPr>
              <w:t>. в предельных положениях</w:t>
            </w:r>
          </w:p>
        </w:tc>
        <w:tc>
          <w:tcPr>
            <w:tcW w:w="939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+</w:t>
            </w:r>
          </w:p>
        </w:tc>
        <w:tc>
          <w:tcPr>
            <w:tcW w:w="709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-</w:t>
            </w:r>
          </w:p>
        </w:tc>
        <w:tc>
          <w:tcPr>
            <w:tcW w:w="851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+</w:t>
            </w:r>
          </w:p>
        </w:tc>
        <w:tc>
          <w:tcPr>
            <w:tcW w:w="1275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Положение «Открыто», «Закрыто»</w:t>
            </w:r>
          </w:p>
        </w:tc>
        <w:tc>
          <w:tcPr>
            <w:tcW w:w="2127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  <w:spacing w:val="-2"/>
              </w:rPr>
              <w:t>-</w:t>
            </w:r>
          </w:p>
        </w:tc>
        <w:tc>
          <w:tcPr>
            <w:tcW w:w="1304" w:type="dxa"/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color w:val="auto"/>
                <w:spacing w:val="-2"/>
              </w:rPr>
            </w:pPr>
            <w:r w:rsidRPr="009F477F">
              <w:rPr>
                <w:rFonts w:eastAsia="Calibri"/>
                <w:color w:val="auto"/>
              </w:rPr>
              <w:t>Напорный трубопровод №2 Ду1</w:t>
            </w:r>
            <w:r w:rsidRPr="009F477F">
              <w:rPr>
                <w:rFonts w:eastAsia="Calibri"/>
                <w:color w:val="auto"/>
                <w:lang w:val="en-US"/>
              </w:rPr>
              <w:t>0</w:t>
            </w:r>
            <w:r w:rsidRPr="009F477F">
              <w:rPr>
                <w:rFonts w:eastAsia="Calibri"/>
                <w:color w:val="auto"/>
              </w:rPr>
              <w:t>0</w:t>
            </w:r>
          </w:p>
        </w:tc>
      </w:tr>
    </w:tbl>
    <w:p w:rsidR="009F477F" w:rsidRPr="009F477F" w:rsidRDefault="009F477F" w:rsidP="009F477F">
      <w:pPr>
        <w:spacing w:line="240" w:lineRule="auto"/>
        <w:ind w:firstLine="708"/>
        <w:rPr>
          <w:rFonts w:eastAsia="Calibri"/>
          <w:color w:val="auto"/>
          <w:spacing w:val="-2"/>
          <w:sz w:val="24"/>
          <w:szCs w:val="24"/>
        </w:rPr>
      </w:pPr>
    </w:p>
    <w:p w:rsidR="009F477F" w:rsidRPr="009F477F" w:rsidRDefault="009F477F" w:rsidP="009F477F">
      <w:pPr>
        <w:numPr>
          <w:ilvl w:val="0"/>
          <w:numId w:val="42"/>
        </w:numPr>
        <w:spacing w:after="200" w:line="240" w:lineRule="auto"/>
        <w:contextualSpacing/>
        <w:jc w:val="left"/>
        <w:rPr>
          <w:rFonts w:eastAsia="Calibri"/>
          <w:color w:val="auto"/>
          <w:spacing w:val="-2"/>
          <w:sz w:val="24"/>
          <w:szCs w:val="24"/>
        </w:rPr>
      </w:pPr>
      <w:r w:rsidRPr="009F477F">
        <w:rPr>
          <w:rFonts w:eastAsia="Calibri"/>
          <w:color w:val="auto"/>
          <w:spacing w:val="-2"/>
          <w:sz w:val="24"/>
          <w:szCs w:val="24"/>
        </w:rPr>
        <w:t>Алгоритм автоматического регулирования химико-технологического объекта требует установки следующих исполнительных устройств:</w:t>
      </w:r>
    </w:p>
    <w:p w:rsidR="009F477F" w:rsidRPr="009F477F" w:rsidRDefault="009F477F" w:rsidP="009F477F">
      <w:pPr>
        <w:spacing w:line="240" w:lineRule="auto"/>
        <w:ind w:firstLine="708"/>
        <w:rPr>
          <w:rFonts w:eastAsia="Calibri"/>
          <w:color w:val="auto"/>
          <w:sz w:val="24"/>
          <w:szCs w:val="24"/>
        </w:rPr>
      </w:pPr>
      <w:r w:rsidRPr="009F477F">
        <w:rPr>
          <w:rFonts w:eastAsia="Calibri"/>
          <w:color w:val="auto"/>
          <w:sz w:val="24"/>
          <w:szCs w:val="24"/>
        </w:rPr>
        <w:t>- насос с нерегулируемым асинхронным электродвигателем мощностью 55 кВт, 1500 об/мин, рабочая среда – химический продукт;</w:t>
      </w:r>
    </w:p>
    <w:p w:rsidR="009F477F" w:rsidRPr="009F477F" w:rsidRDefault="009F477F" w:rsidP="009F477F">
      <w:pPr>
        <w:spacing w:line="240" w:lineRule="auto"/>
        <w:ind w:firstLine="708"/>
        <w:rPr>
          <w:rFonts w:eastAsia="Calibri"/>
          <w:color w:val="auto"/>
          <w:sz w:val="24"/>
          <w:szCs w:val="24"/>
        </w:rPr>
      </w:pPr>
      <w:r w:rsidRPr="009F477F">
        <w:rPr>
          <w:rFonts w:eastAsia="Calibri"/>
          <w:color w:val="auto"/>
          <w:sz w:val="24"/>
          <w:szCs w:val="24"/>
        </w:rPr>
        <w:t>- задвижка с пневмоприводом (управление аналоговым сигналом).</w:t>
      </w:r>
    </w:p>
    <w:p w:rsidR="009F477F" w:rsidRPr="009F477F" w:rsidRDefault="009F477F" w:rsidP="009F477F">
      <w:pPr>
        <w:spacing w:line="240" w:lineRule="auto"/>
        <w:ind w:firstLine="708"/>
        <w:rPr>
          <w:rFonts w:eastAsia="Calibri"/>
          <w:i/>
          <w:iCs/>
          <w:color w:val="auto"/>
          <w:sz w:val="24"/>
          <w:szCs w:val="24"/>
        </w:rPr>
      </w:pPr>
      <w:r w:rsidRPr="009F477F">
        <w:rPr>
          <w:rFonts w:eastAsia="Calibri"/>
          <w:i/>
          <w:iCs/>
          <w:color w:val="auto"/>
          <w:sz w:val="24"/>
          <w:szCs w:val="24"/>
        </w:rPr>
        <w:t>Требования по расположению компонентов:</w:t>
      </w:r>
    </w:p>
    <w:p w:rsidR="009F477F" w:rsidRPr="009F477F" w:rsidRDefault="009F477F" w:rsidP="009F477F">
      <w:pPr>
        <w:numPr>
          <w:ilvl w:val="0"/>
          <w:numId w:val="42"/>
        </w:numPr>
        <w:spacing w:after="200" w:line="240" w:lineRule="auto"/>
        <w:contextualSpacing/>
        <w:jc w:val="left"/>
        <w:rPr>
          <w:rFonts w:eastAsia="Calibri"/>
          <w:color w:val="auto"/>
          <w:spacing w:val="-2"/>
          <w:sz w:val="24"/>
          <w:szCs w:val="24"/>
        </w:rPr>
      </w:pPr>
      <w:r w:rsidRPr="009F477F">
        <w:rPr>
          <w:rFonts w:eastAsia="Calibri"/>
          <w:color w:val="auto"/>
          <w:spacing w:val="-2"/>
          <w:sz w:val="24"/>
          <w:szCs w:val="24"/>
        </w:rPr>
        <w:t>Технологическое оборудование, датчики, исполнительные устройства, щит управления и ящик (пульт) управления располагаются в соответствии с прилагаемым планом помещения.</w:t>
      </w:r>
    </w:p>
    <w:p w:rsidR="009F477F" w:rsidRPr="009F477F" w:rsidRDefault="009F477F" w:rsidP="009F477F">
      <w:pPr>
        <w:spacing w:line="240" w:lineRule="auto"/>
        <w:ind w:firstLine="708"/>
        <w:rPr>
          <w:rFonts w:ascii="Calibri" w:eastAsia="Calibri" w:hAnsi="Calibri"/>
          <w:color w:val="auto"/>
          <w:spacing w:val="-2"/>
          <w:sz w:val="24"/>
          <w:szCs w:val="24"/>
        </w:rPr>
      </w:pPr>
      <w:r w:rsidRPr="009F477F">
        <w:rPr>
          <w:rFonts w:eastAsia="Calibri"/>
          <w:i/>
          <w:iCs/>
          <w:color w:val="auto"/>
          <w:sz w:val="24"/>
          <w:szCs w:val="24"/>
        </w:rPr>
        <w:t xml:space="preserve">Дополнительные требования и условия:  </w:t>
      </w:r>
    </w:p>
    <w:p w:rsidR="009F477F" w:rsidRPr="009F477F" w:rsidRDefault="009F477F" w:rsidP="009F477F">
      <w:pPr>
        <w:numPr>
          <w:ilvl w:val="0"/>
          <w:numId w:val="42"/>
        </w:numPr>
        <w:spacing w:after="200" w:line="240" w:lineRule="auto"/>
        <w:contextualSpacing/>
        <w:jc w:val="left"/>
        <w:rPr>
          <w:rFonts w:eastAsia="Calibri"/>
          <w:color w:val="auto"/>
          <w:spacing w:val="-2"/>
          <w:sz w:val="24"/>
          <w:szCs w:val="24"/>
        </w:rPr>
      </w:pPr>
      <w:r w:rsidRPr="009F477F">
        <w:rPr>
          <w:rFonts w:eastAsia="Calibri"/>
          <w:color w:val="auto"/>
          <w:spacing w:val="-2"/>
          <w:sz w:val="24"/>
          <w:szCs w:val="24"/>
        </w:rPr>
        <w:t xml:space="preserve">Характеристика окружающей среды в производственном помещении (по месту установки датчиков и исполнительных устройств) – пожароопасная. </w:t>
      </w:r>
    </w:p>
    <w:p w:rsidR="009F477F" w:rsidRPr="009F477F" w:rsidRDefault="009F477F" w:rsidP="009F477F">
      <w:pPr>
        <w:tabs>
          <w:tab w:val="left" w:pos="142"/>
        </w:tabs>
        <w:spacing w:line="240" w:lineRule="auto"/>
        <w:ind w:firstLine="0"/>
        <w:jc w:val="right"/>
        <w:rPr>
          <w:rFonts w:eastAsia="Calibri"/>
          <w:b/>
          <w:i/>
          <w:sz w:val="24"/>
          <w:szCs w:val="24"/>
        </w:rPr>
      </w:pPr>
    </w:p>
    <w:p w:rsidR="009F477F" w:rsidRDefault="009F477F" w:rsidP="009F477F">
      <w:pPr>
        <w:tabs>
          <w:tab w:val="left" w:pos="142"/>
        </w:tabs>
        <w:spacing w:line="240" w:lineRule="auto"/>
        <w:ind w:firstLine="0"/>
        <w:jc w:val="right"/>
        <w:rPr>
          <w:rFonts w:eastAsia="Calibri"/>
          <w:bCs/>
          <w:i/>
          <w:sz w:val="24"/>
          <w:szCs w:val="24"/>
        </w:rPr>
      </w:pPr>
    </w:p>
    <w:p w:rsidR="009F477F" w:rsidRDefault="009F477F" w:rsidP="009F477F">
      <w:pPr>
        <w:tabs>
          <w:tab w:val="left" w:pos="142"/>
        </w:tabs>
        <w:spacing w:line="240" w:lineRule="auto"/>
        <w:ind w:firstLine="0"/>
        <w:jc w:val="right"/>
        <w:rPr>
          <w:rFonts w:eastAsia="Calibri"/>
          <w:bCs/>
          <w:i/>
          <w:sz w:val="24"/>
          <w:szCs w:val="24"/>
        </w:rPr>
      </w:pPr>
    </w:p>
    <w:p w:rsidR="009F477F" w:rsidRDefault="009F477F" w:rsidP="009F477F">
      <w:pPr>
        <w:tabs>
          <w:tab w:val="left" w:pos="142"/>
        </w:tabs>
        <w:spacing w:line="240" w:lineRule="auto"/>
        <w:ind w:firstLine="0"/>
        <w:jc w:val="right"/>
        <w:rPr>
          <w:rFonts w:eastAsia="Calibri"/>
          <w:bCs/>
          <w:i/>
          <w:sz w:val="24"/>
          <w:szCs w:val="24"/>
        </w:rPr>
      </w:pPr>
    </w:p>
    <w:p w:rsidR="009F477F" w:rsidRDefault="009F477F" w:rsidP="009F477F">
      <w:pPr>
        <w:tabs>
          <w:tab w:val="left" w:pos="142"/>
        </w:tabs>
        <w:spacing w:line="240" w:lineRule="auto"/>
        <w:ind w:firstLine="0"/>
        <w:jc w:val="right"/>
        <w:rPr>
          <w:rFonts w:eastAsia="Calibri"/>
          <w:bCs/>
          <w:i/>
          <w:sz w:val="24"/>
          <w:szCs w:val="24"/>
        </w:rPr>
      </w:pPr>
    </w:p>
    <w:p w:rsidR="009F477F" w:rsidRDefault="009F477F" w:rsidP="009F477F">
      <w:pPr>
        <w:tabs>
          <w:tab w:val="left" w:pos="142"/>
        </w:tabs>
        <w:spacing w:line="240" w:lineRule="auto"/>
        <w:ind w:firstLine="0"/>
        <w:jc w:val="right"/>
        <w:rPr>
          <w:rFonts w:eastAsia="Calibri"/>
          <w:bCs/>
          <w:i/>
          <w:sz w:val="24"/>
          <w:szCs w:val="24"/>
        </w:rPr>
      </w:pPr>
    </w:p>
    <w:p w:rsidR="009F477F" w:rsidRDefault="009F477F" w:rsidP="009F477F">
      <w:pPr>
        <w:tabs>
          <w:tab w:val="left" w:pos="142"/>
        </w:tabs>
        <w:spacing w:line="240" w:lineRule="auto"/>
        <w:ind w:firstLine="0"/>
        <w:jc w:val="right"/>
        <w:rPr>
          <w:rFonts w:eastAsia="Calibri"/>
          <w:bCs/>
          <w:i/>
          <w:sz w:val="24"/>
          <w:szCs w:val="24"/>
        </w:rPr>
      </w:pPr>
    </w:p>
    <w:p w:rsidR="009F477F" w:rsidRDefault="009F477F" w:rsidP="009F477F">
      <w:pPr>
        <w:tabs>
          <w:tab w:val="left" w:pos="142"/>
        </w:tabs>
        <w:spacing w:line="240" w:lineRule="auto"/>
        <w:ind w:firstLine="0"/>
        <w:jc w:val="right"/>
        <w:rPr>
          <w:rFonts w:eastAsia="Calibri"/>
          <w:bCs/>
          <w:i/>
          <w:sz w:val="24"/>
          <w:szCs w:val="24"/>
        </w:rPr>
      </w:pPr>
    </w:p>
    <w:p w:rsidR="009F477F" w:rsidRPr="009F477F" w:rsidRDefault="009F477F" w:rsidP="009F477F">
      <w:pPr>
        <w:tabs>
          <w:tab w:val="left" w:pos="142"/>
        </w:tabs>
        <w:spacing w:line="240" w:lineRule="auto"/>
        <w:ind w:firstLine="0"/>
        <w:jc w:val="right"/>
        <w:rPr>
          <w:rFonts w:eastAsia="Calibri"/>
          <w:bCs/>
          <w:i/>
          <w:sz w:val="24"/>
          <w:szCs w:val="24"/>
        </w:rPr>
      </w:pPr>
      <w:r w:rsidRPr="009F477F">
        <w:rPr>
          <w:rFonts w:eastAsia="Calibri"/>
          <w:bCs/>
          <w:i/>
          <w:sz w:val="24"/>
          <w:szCs w:val="24"/>
        </w:rPr>
        <w:lastRenderedPageBreak/>
        <w:t>Источник 2</w:t>
      </w:r>
    </w:p>
    <w:p w:rsidR="009F477F" w:rsidRPr="009F477F" w:rsidRDefault="009F477F" w:rsidP="009F477F">
      <w:pPr>
        <w:spacing w:line="240" w:lineRule="auto"/>
        <w:ind w:firstLine="0"/>
        <w:jc w:val="center"/>
        <w:rPr>
          <w:rFonts w:eastAsia="Calibri"/>
          <w:color w:val="auto"/>
          <w:spacing w:val="-2"/>
          <w:sz w:val="24"/>
          <w:szCs w:val="24"/>
        </w:rPr>
      </w:pPr>
    </w:p>
    <w:p w:rsidR="009F477F" w:rsidRPr="009F477F" w:rsidRDefault="009F477F" w:rsidP="009F477F">
      <w:pPr>
        <w:spacing w:line="240" w:lineRule="auto"/>
        <w:ind w:firstLine="0"/>
        <w:jc w:val="center"/>
        <w:rPr>
          <w:rFonts w:eastAsia="Calibri"/>
          <w:color w:val="auto"/>
          <w:spacing w:val="-2"/>
          <w:sz w:val="24"/>
          <w:szCs w:val="24"/>
        </w:rPr>
      </w:pPr>
      <w:r w:rsidRPr="009F477F">
        <w:rPr>
          <w:rFonts w:eastAsia="Calibri"/>
          <w:color w:val="auto"/>
          <w:spacing w:val="-2"/>
          <w:sz w:val="24"/>
          <w:szCs w:val="24"/>
        </w:rPr>
        <w:t>План помещения</w:t>
      </w:r>
    </w:p>
    <w:p w:rsidR="009F477F" w:rsidRPr="009F477F" w:rsidRDefault="009F477F" w:rsidP="009F477F">
      <w:pPr>
        <w:spacing w:line="240" w:lineRule="auto"/>
        <w:ind w:firstLine="0"/>
        <w:jc w:val="center"/>
        <w:rPr>
          <w:rFonts w:eastAsia="Calibri"/>
          <w:color w:val="auto"/>
          <w:sz w:val="24"/>
          <w:szCs w:val="24"/>
        </w:rPr>
      </w:pPr>
      <w:r w:rsidRPr="009F477F">
        <w:rPr>
          <w:rFonts w:eastAsia="Calibri"/>
          <w:noProof/>
          <w:color w:val="auto"/>
          <w:sz w:val="24"/>
          <w:szCs w:val="24"/>
          <w:lang w:eastAsia="ru-RU"/>
        </w:rPr>
        <w:drawing>
          <wp:inline distT="0" distB="0" distL="0" distR="0">
            <wp:extent cx="4342917" cy="3438525"/>
            <wp:effectExtent l="0" t="0" r="635" b="0"/>
            <wp:docPr id="8" name="Рисунок 7" descr="задание_3 мир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ние_3 мир.bmp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8453" cy="345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77F" w:rsidRPr="009F477F" w:rsidRDefault="009F477F" w:rsidP="009F477F">
      <w:pPr>
        <w:tabs>
          <w:tab w:val="left" w:pos="142"/>
        </w:tabs>
        <w:spacing w:line="240" w:lineRule="auto"/>
        <w:ind w:firstLine="0"/>
        <w:rPr>
          <w:rFonts w:eastAsia="Calibri"/>
          <w:b/>
          <w:i/>
          <w:color w:val="auto"/>
          <w:sz w:val="24"/>
          <w:szCs w:val="24"/>
        </w:rPr>
      </w:pPr>
    </w:p>
    <w:p w:rsidR="009F477F" w:rsidRPr="009F477F" w:rsidRDefault="009F477F" w:rsidP="009F477F">
      <w:pPr>
        <w:tabs>
          <w:tab w:val="left" w:pos="142"/>
        </w:tabs>
        <w:spacing w:line="240" w:lineRule="auto"/>
        <w:ind w:firstLine="0"/>
        <w:rPr>
          <w:rFonts w:eastAsia="Calibri"/>
          <w:b/>
          <w:i/>
          <w:color w:val="auto"/>
          <w:sz w:val="24"/>
          <w:szCs w:val="24"/>
        </w:rPr>
      </w:pPr>
      <w:r w:rsidRPr="009F477F">
        <w:rPr>
          <w:rFonts w:eastAsia="Calibri"/>
          <w:b/>
          <w:i/>
          <w:color w:val="auto"/>
          <w:sz w:val="24"/>
          <w:szCs w:val="24"/>
        </w:rPr>
        <w:t xml:space="preserve">Инструмент проверки </w:t>
      </w:r>
    </w:p>
    <w:p w:rsidR="009F477F" w:rsidRPr="009F477F" w:rsidRDefault="009F477F" w:rsidP="009F477F">
      <w:pPr>
        <w:spacing w:line="240" w:lineRule="auto"/>
        <w:ind w:firstLine="0"/>
        <w:rPr>
          <w:rFonts w:eastAsia="Calibri"/>
          <w:color w:val="auto"/>
          <w:sz w:val="24"/>
          <w:szCs w:val="24"/>
        </w:rPr>
      </w:pPr>
      <w:r w:rsidRPr="009F477F">
        <w:rPr>
          <w:rFonts w:eastAsia="Calibri"/>
          <w:color w:val="auto"/>
          <w:sz w:val="24"/>
          <w:szCs w:val="24"/>
        </w:rPr>
        <w:t>Критерии для проведения оценки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203"/>
        <w:gridCol w:w="1701"/>
        <w:gridCol w:w="992"/>
      </w:tblGrid>
      <w:tr w:rsidR="009F477F" w:rsidRPr="009F477F" w:rsidTr="009F477F">
        <w:tc>
          <w:tcPr>
            <w:tcW w:w="568" w:type="dxa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03" w:type="dxa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1701" w:type="dxa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  <w:t>Проверяемый показатель</w:t>
            </w:r>
          </w:p>
        </w:tc>
        <w:tc>
          <w:tcPr>
            <w:tcW w:w="992" w:type="dxa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  <w:t>Оценка</w:t>
            </w:r>
          </w:p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  <w:t>+/-</w:t>
            </w:r>
          </w:p>
        </w:tc>
      </w:tr>
      <w:tr w:rsidR="009F477F" w:rsidRPr="009F477F" w:rsidTr="009F477F">
        <w:tc>
          <w:tcPr>
            <w:tcW w:w="568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3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Датчик температуры в схеме автоматизации имеет диапазон измерения 0-300 ºС и подходит для уставки на трубопроводе условным диаметром 100 мм (Ду100)</w:t>
            </w:r>
          </w:p>
        </w:tc>
        <w:tc>
          <w:tcPr>
            <w:tcW w:w="1701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992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9F477F" w:rsidRPr="009F477F" w:rsidTr="009F477F">
        <w:tc>
          <w:tcPr>
            <w:tcW w:w="568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3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Датчик давления в схеме автоматизации имеет диапазон измерения 0-1,6 МПа и подходит для уставки на трубопроводе условным диаметром 80 мм (Ду80)</w:t>
            </w:r>
          </w:p>
        </w:tc>
        <w:tc>
          <w:tcPr>
            <w:tcW w:w="1701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992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9F477F" w:rsidRPr="009F477F" w:rsidTr="009F477F">
        <w:tc>
          <w:tcPr>
            <w:tcW w:w="568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3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Датчик расхода в схеме автоматизации имеет диапазон измерения 0-450 м</w:t>
            </w:r>
            <w:r w:rsidRPr="009F477F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ᶟ</w:t>
            </w: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/ч и подходит для уставки на трубопроводе условным диаметром 100 мм (Ду100)</w:t>
            </w:r>
          </w:p>
        </w:tc>
        <w:tc>
          <w:tcPr>
            <w:tcW w:w="1701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992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9F477F" w:rsidRPr="009F477F" w:rsidTr="009F477F">
        <w:tc>
          <w:tcPr>
            <w:tcW w:w="568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3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Датчики температуры, давления и расхода</w:t>
            </w:r>
            <w:r w:rsidRPr="009F477F">
              <w:rPr>
                <w:rFonts w:eastAsia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имеют разрешенную область применения в пожароопасной среде </w:t>
            </w:r>
          </w:p>
        </w:tc>
        <w:tc>
          <w:tcPr>
            <w:tcW w:w="1701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992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9F477F" w:rsidRPr="009F477F" w:rsidTr="009F477F">
        <w:tc>
          <w:tcPr>
            <w:tcW w:w="568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3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Для электропривода насоса в схеме автоматизации показан нереверсивный контактор с номинальным током не менее 110 А и напряжением питания катушки 24 В</w:t>
            </w:r>
          </w:p>
        </w:tc>
        <w:tc>
          <w:tcPr>
            <w:tcW w:w="1701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2*</w:t>
            </w:r>
          </w:p>
        </w:tc>
        <w:tc>
          <w:tcPr>
            <w:tcW w:w="992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9F477F" w:rsidRPr="009F477F" w:rsidTr="009F477F">
        <w:tc>
          <w:tcPr>
            <w:tcW w:w="568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3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Для электропривода насоса в схеме автоматизации показан асинхронный электродвигатель, имеющий разрешенную область применения в пожароопасной среде</w:t>
            </w:r>
          </w:p>
        </w:tc>
        <w:tc>
          <w:tcPr>
            <w:tcW w:w="1701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2*</w:t>
            </w:r>
          </w:p>
        </w:tc>
        <w:tc>
          <w:tcPr>
            <w:tcW w:w="992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9F477F" w:rsidRPr="009F477F" w:rsidTr="009F477F">
        <w:tc>
          <w:tcPr>
            <w:tcW w:w="568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3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Задвижка, показанная в схеме автоматизации, имеет пневмопривод с управлением аналоговым сигналом, встроенные дискретные датчики крайних положений (открыто, закрыто), подходит для уставки на трубопроводе условным диаметром 100 мм (Ду100) и </w:t>
            </w: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lastRenderedPageBreak/>
              <w:t>имеет разрешенную область применения в пожароопасной среде</w:t>
            </w:r>
          </w:p>
        </w:tc>
        <w:tc>
          <w:tcPr>
            <w:tcW w:w="1701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lastRenderedPageBreak/>
              <w:t>2*</w:t>
            </w:r>
          </w:p>
        </w:tc>
        <w:tc>
          <w:tcPr>
            <w:tcW w:w="992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9F477F" w:rsidRPr="009F477F" w:rsidTr="009F477F">
        <w:tc>
          <w:tcPr>
            <w:tcW w:w="568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203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Устройство управления в схеме автоматизации имеет не менее 3 аналоговых канала ввода, не менее 8 дискретных канала ввода, не менее 1 аналогового канала вывода, не менее 8 дискретных канала вывода</w:t>
            </w:r>
          </w:p>
        </w:tc>
        <w:tc>
          <w:tcPr>
            <w:tcW w:w="1701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2*</w:t>
            </w:r>
          </w:p>
        </w:tc>
        <w:tc>
          <w:tcPr>
            <w:tcW w:w="992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9F477F" w:rsidRPr="009F477F" w:rsidTr="009F477F">
        <w:tc>
          <w:tcPr>
            <w:tcW w:w="568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03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В схеме автоматизации имеется панель оператора и/или пульт управления</w:t>
            </w:r>
          </w:p>
        </w:tc>
        <w:tc>
          <w:tcPr>
            <w:tcW w:w="1701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2*</w:t>
            </w:r>
          </w:p>
        </w:tc>
        <w:tc>
          <w:tcPr>
            <w:tcW w:w="992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9F477F" w:rsidRPr="009F477F" w:rsidTr="009F477F">
        <w:tc>
          <w:tcPr>
            <w:tcW w:w="568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3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В схеме автоматизации имеется устройство регистрации параметров</w:t>
            </w:r>
          </w:p>
        </w:tc>
        <w:tc>
          <w:tcPr>
            <w:tcW w:w="1701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2*</w:t>
            </w:r>
          </w:p>
        </w:tc>
        <w:tc>
          <w:tcPr>
            <w:tcW w:w="992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9F477F" w:rsidRPr="009F477F" w:rsidTr="009F477F">
        <w:tc>
          <w:tcPr>
            <w:tcW w:w="568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3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В схеме автоматизации показано не менее 4-х сигнальных ламп либо панель оператора</w:t>
            </w:r>
          </w:p>
        </w:tc>
        <w:tc>
          <w:tcPr>
            <w:tcW w:w="1701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9F477F" w:rsidRPr="009F477F" w:rsidTr="009F477F">
        <w:tc>
          <w:tcPr>
            <w:tcW w:w="568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03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Пояснительная записка содержит в себе обоснование выбора компонентов схемы автоматизации со ссылками на ТЗ.</w:t>
            </w:r>
          </w:p>
        </w:tc>
        <w:tc>
          <w:tcPr>
            <w:tcW w:w="1701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9F477F" w:rsidRPr="009F477F" w:rsidTr="009F477F">
        <w:tc>
          <w:tcPr>
            <w:tcW w:w="568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03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Условные графические обозначения компонентов на схеме автоматизации соответствуют ГОСТ 21.208-2013, 21.408-2013</w:t>
            </w:r>
          </w:p>
        </w:tc>
        <w:tc>
          <w:tcPr>
            <w:tcW w:w="1701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3*</w:t>
            </w:r>
          </w:p>
        </w:tc>
        <w:tc>
          <w:tcPr>
            <w:tcW w:w="992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9F477F" w:rsidRPr="009F477F" w:rsidTr="009F477F">
        <w:tc>
          <w:tcPr>
            <w:tcW w:w="568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3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Позиционные обозначения компонентов на схеме автоматизации соответствуют ГОСТ 21.208-2013, 21.408-2013</w:t>
            </w:r>
          </w:p>
        </w:tc>
        <w:tc>
          <w:tcPr>
            <w:tcW w:w="1701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3*</w:t>
            </w:r>
          </w:p>
        </w:tc>
        <w:tc>
          <w:tcPr>
            <w:tcW w:w="992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9F477F" w:rsidRPr="009F477F" w:rsidTr="009F477F">
        <w:tc>
          <w:tcPr>
            <w:tcW w:w="568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03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Перечень элементов содержит все компоненты схемы, с заказными номерами (артикулами) или техническими параметрами, позволяющими однозначно идентифицировать компонент для целей его закупки (приобретения)</w:t>
            </w:r>
          </w:p>
        </w:tc>
        <w:tc>
          <w:tcPr>
            <w:tcW w:w="1701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9F477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9F477F" w:rsidRPr="009F477F" w:rsidRDefault="009F477F" w:rsidP="009F477F">
      <w:pPr>
        <w:spacing w:line="240" w:lineRule="auto"/>
        <w:ind w:firstLine="0"/>
        <w:rPr>
          <w:rFonts w:eastAsia="Times New Roman"/>
          <w:color w:val="auto"/>
          <w:sz w:val="24"/>
          <w:szCs w:val="24"/>
          <w:lang w:eastAsia="ru-RU"/>
        </w:rPr>
      </w:pPr>
      <w:r w:rsidRPr="009F477F">
        <w:rPr>
          <w:rFonts w:eastAsia="Times New Roman"/>
          <w:color w:val="auto"/>
          <w:sz w:val="24"/>
          <w:szCs w:val="24"/>
          <w:u w:val="single"/>
          <w:lang w:eastAsia="ru-RU"/>
        </w:rPr>
        <w:t xml:space="preserve">Знаком * </w:t>
      </w:r>
      <w:r w:rsidRPr="009F477F">
        <w:rPr>
          <w:rFonts w:eastAsia="Times New Roman"/>
          <w:color w:val="auto"/>
          <w:sz w:val="24"/>
          <w:szCs w:val="24"/>
          <w:lang w:eastAsia="ru-RU"/>
        </w:rPr>
        <w:t>отмечены критерии, которые являются обязательными для выполнения, в случае невыполнения критерия оценка прекращается.</w:t>
      </w:r>
    </w:p>
    <w:p w:rsidR="009F477F" w:rsidRPr="009F477F" w:rsidRDefault="009F477F" w:rsidP="009F477F">
      <w:pPr>
        <w:spacing w:line="240" w:lineRule="auto"/>
        <w:ind w:firstLine="0"/>
        <w:rPr>
          <w:rFonts w:eastAsia="Times New Roman"/>
          <w:color w:val="00B050"/>
          <w:sz w:val="16"/>
          <w:szCs w:val="16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3"/>
        <w:gridCol w:w="1701"/>
        <w:gridCol w:w="3090"/>
      </w:tblGrid>
      <w:tr w:rsidR="009F477F" w:rsidRPr="009F477F" w:rsidTr="009F477F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i/>
                <w:color w:val="auto"/>
                <w:sz w:val="24"/>
                <w:szCs w:val="24"/>
              </w:rPr>
            </w:pPr>
            <w:r w:rsidRPr="009F477F">
              <w:rPr>
                <w:rFonts w:eastAsia="Calibri"/>
                <w:i/>
                <w:color w:val="auto"/>
                <w:sz w:val="24"/>
                <w:szCs w:val="24"/>
              </w:rPr>
              <w:t>баллы/заключение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i/>
                <w:color w:val="auto"/>
                <w:sz w:val="24"/>
                <w:szCs w:val="24"/>
              </w:rPr>
            </w:pPr>
            <w:r w:rsidRPr="009F477F">
              <w:rPr>
                <w:rFonts w:eastAsia="Calibri"/>
                <w:i/>
                <w:color w:val="auto"/>
                <w:sz w:val="24"/>
                <w:szCs w:val="24"/>
              </w:rPr>
              <w:t>дата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77F" w:rsidRPr="009F477F" w:rsidRDefault="009F477F" w:rsidP="009F477F">
            <w:pPr>
              <w:spacing w:line="240" w:lineRule="auto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9F477F">
              <w:rPr>
                <w:rFonts w:eastAsia="Calibri"/>
                <w:i/>
                <w:sz w:val="24"/>
                <w:szCs w:val="24"/>
              </w:rPr>
              <w:t>эксперт</w:t>
            </w:r>
          </w:p>
        </w:tc>
      </w:tr>
      <w:tr w:rsidR="009F477F" w:rsidRPr="009F477F" w:rsidTr="009F477F">
        <w:trPr>
          <w:cantSplit/>
          <w:trHeight w:val="42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Calibri"/>
                <w:color w:val="auto"/>
                <w:sz w:val="24"/>
                <w:szCs w:val="24"/>
                <w:highlight w:val="yellow"/>
              </w:rPr>
            </w:pPr>
            <w:r w:rsidRPr="009F477F">
              <w:rPr>
                <w:rFonts w:eastAsia="Calibri"/>
                <w:color w:val="auto"/>
                <w:sz w:val="24"/>
                <w:szCs w:val="24"/>
              </w:rPr>
              <w:t>12-15 – Компетенция сформирована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</w:p>
        </w:tc>
      </w:tr>
      <w:tr w:rsidR="009F477F" w:rsidRPr="009F477F" w:rsidTr="009F477F">
        <w:trPr>
          <w:cantSplit/>
          <w:trHeight w:val="47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Calibri"/>
                <w:color w:val="auto"/>
                <w:sz w:val="24"/>
                <w:szCs w:val="24"/>
                <w:highlight w:val="yellow"/>
              </w:rPr>
            </w:pPr>
            <w:r w:rsidRPr="009F477F">
              <w:rPr>
                <w:rFonts w:eastAsia="Calibri"/>
                <w:color w:val="auto"/>
                <w:sz w:val="24"/>
                <w:szCs w:val="24"/>
              </w:rPr>
              <w:t>0-12 – Компетенция не сформирована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77F" w:rsidRPr="009F477F" w:rsidRDefault="009F477F" w:rsidP="009F477F">
            <w:pPr>
              <w:spacing w:line="240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</w:p>
        </w:tc>
      </w:tr>
    </w:tbl>
    <w:p w:rsidR="009F477F" w:rsidRPr="009F477F" w:rsidRDefault="009F477F" w:rsidP="009F477F">
      <w:pPr>
        <w:spacing w:line="240" w:lineRule="auto"/>
        <w:ind w:firstLine="0"/>
        <w:jc w:val="left"/>
        <w:rPr>
          <w:rFonts w:eastAsia="Calibri"/>
          <w:color w:val="auto"/>
          <w:sz w:val="24"/>
          <w:szCs w:val="24"/>
        </w:rPr>
      </w:pPr>
    </w:p>
    <w:p w:rsidR="00BF3A0E" w:rsidRPr="007A7E8E" w:rsidRDefault="00BF3A0E" w:rsidP="00E86350">
      <w:pPr>
        <w:jc w:val="right"/>
        <w:rPr>
          <w:rFonts w:eastAsia="Times New Roman"/>
          <w:b/>
          <w:sz w:val="24"/>
          <w:szCs w:val="24"/>
          <w:lang w:eastAsia="ru-RU"/>
        </w:rPr>
      </w:pPr>
    </w:p>
    <w:sectPr w:rsidR="00BF3A0E" w:rsidRPr="007A7E8E" w:rsidSect="00855F3A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F8E" w:rsidRDefault="007A3F8E">
      <w:pPr>
        <w:spacing w:line="240" w:lineRule="auto"/>
      </w:pPr>
      <w:r>
        <w:separator/>
      </w:r>
    </w:p>
  </w:endnote>
  <w:endnote w:type="continuationSeparator" w:id="0">
    <w:p w:rsidR="007A3F8E" w:rsidRDefault="007A3F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16D" w:rsidRDefault="00071E71" w:rsidP="005B4FDF">
    <w:pPr>
      <w:pStyle w:val="af2"/>
      <w:jc w:val="center"/>
    </w:pPr>
    <w:r>
      <w:fldChar w:fldCharType="begin"/>
    </w:r>
    <w:r w:rsidR="00D9316D">
      <w:instrText xml:space="preserve"> PAGE   \* MERGEFORMAT </w:instrText>
    </w:r>
    <w:r>
      <w:fldChar w:fldCharType="separate"/>
    </w:r>
    <w:r w:rsidR="00C5077C">
      <w:rPr>
        <w:noProof/>
      </w:rPr>
      <w:t>13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F8E" w:rsidRDefault="007A3F8E">
      <w:pPr>
        <w:spacing w:line="240" w:lineRule="auto"/>
      </w:pPr>
      <w:r>
        <w:separator/>
      </w:r>
    </w:p>
  </w:footnote>
  <w:footnote w:type="continuationSeparator" w:id="0">
    <w:p w:rsidR="007A3F8E" w:rsidRDefault="007A3F8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2D0067B"/>
    <w:multiLevelType w:val="hybridMultilevel"/>
    <w:tmpl w:val="5ECAE344"/>
    <w:lvl w:ilvl="0" w:tplc="69625E80">
      <w:start w:val="1"/>
      <w:numFmt w:val="bullet"/>
      <w:pStyle w:val="6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A21D73"/>
    <w:multiLevelType w:val="hybridMultilevel"/>
    <w:tmpl w:val="D676EA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3C6B3C"/>
    <w:multiLevelType w:val="hybridMultilevel"/>
    <w:tmpl w:val="A3706B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420AE"/>
    <w:multiLevelType w:val="hybridMultilevel"/>
    <w:tmpl w:val="747298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749D2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B3145"/>
    <w:multiLevelType w:val="hybridMultilevel"/>
    <w:tmpl w:val="A12A35EC"/>
    <w:lvl w:ilvl="0" w:tplc="D920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776A1"/>
    <w:multiLevelType w:val="multilevel"/>
    <w:tmpl w:val="749E40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>
    <w:nsid w:val="1C354421"/>
    <w:multiLevelType w:val="hybridMultilevel"/>
    <w:tmpl w:val="5B0684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B13EDC"/>
    <w:multiLevelType w:val="hybridMultilevel"/>
    <w:tmpl w:val="5FBAC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AA1455"/>
    <w:multiLevelType w:val="hybridMultilevel"/>
    <w:tmpl w:val="6D18D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39446D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731BB3"/>
    <w:multiLevelType w:val="multilevel"/>
    <w:tmpl w:val="C1F6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5F2CFB"/>
    <w:multiLevelType w:val="hybridMultilevel"/>
    <w:tmpl w:val="97806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FB378A"/>
    <w:multiLevelType w:val="multilevel"/>
    <w:tmpl w:val="385204D4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i w:val="0"/>
        <w:sz w:val="24"/>
      </w:rPr>
    </w:lvl>
  </w:abstractNum>
  <w:abstractNum w:abstractNumId="15">
    <w:nsid w:val="2D183FA1"/>
    <w:multiLevelType w:val="multilevel"/>
    <w:tmpl w:val="25C207C2"/>
    <w:lvl w:ilvl="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17" w:hanging="2160"/>
      </w:pPr>
      <w:rPr>
        <w:rFonts w:hint="default"/>
      </w:rPr>
    </w:lvl>
  </w:abstractNum>
  <w:abstractNum w:abstractNumId="16">
    <w:nsid w:val="2F1E6071"/>
    <w:multiLevelType w:val="hybridMultilevel"/>
    <w:tmpl w:val="B2469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377ED"/>
    <w:multiLevelType w:val="hybridMultilevel"/>
    <w:tmpl w:val="17B4D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9D39B9"/>
    <w:multiLevelType w:val="hybridMultilevel"/>
    <w:tmpl w:val="6ACCB04E"/>
    <w:lvl w:ilvl="0" w:tplc="9A6A76E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5943BE8"/>
    <w:multiLevelType w:val="hybridMultilevel"/>
    <w:tmpl w:val="9B1C131E"/>
    <w:lvl w:ilvl="0" w:tplc="0BFC1AE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93D159F"/>
    <w:multiLevelType w:val="multilevel"/>
    <w:tmpl w:val="7A4881B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1">
    <w:nsid w:val="400F4A2E"/>
    <w:multiLevelType w:val="hybridMultilevel"/>
    <w:tmpl w:val="60B21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F24042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7110A1"/>
    <w:multiLevelType w:val="hybridMultilevel"/>
    <w:tmpl w:val="32C4E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4D74AA"/>
    <w:multiLevelType w:val="hybridMultilevel"/>
    <w:tmpl w:val="03401834"/>
    <w:lvl w:ilvl="0" w:tplc="1A6858C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F8142E7"/>
    <w:multiLevelType w:val="hybridMultilevel"/>
    <w:tmpl w:val="BF408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326D3"/>
    <w:multiLevelType w:val="hybridMultilevel"/>
    <w:tmpl w:val="49EEB7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731994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91700DF"/>
    <w:multiLevelType w:val="hybridMultilevel"/>
    <w:tmpl w:val="56FA4C14"/>
    <w:lvl w:ilvl="0" w:tplc="D920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B82A32"/>
    <w:multiLevelType w:val="hybridMultilevel"/>
    <w:tmpl w:val="FB0464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ECA27EF"/>
    <w:multiLevelType w:val="hybridMultilevel"/>
    <w:tmpl w:val="796ED6C6"/>
    <w:lvl w:ilvl="0" w:tplc="043CF1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5C5FBB"/>
    <w:multiLevelType w:val="hybridMultilevel"/>
    <w:tmpl w:val="8C425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AE2810"/>
    <w:multiLevelType w:val="hybridMultilevel"/>
    <w:tmpl w:val="F7BEE258"/>
    <w:lvl w:ilvl="0" w:tplc="B0DA27B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32E2B07"/>
    <w:multiLevelType w:val="hybridMultilevel"/>
    <w:tmpl w:val="03401834"/>
    <w:lvl w:ilvl="0" w:tplc="1A6858C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9C57428"/>
    <w:multiLevelType w:val="hybridMultilevel"/>
    <w:tmpl w:val="E1A06D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DA70167"/>
    <w:multiLevelType w:val="hybridMultilevel"/>
    <w:tmpl w:val="152A54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2724379"/>
    <w:multiLevelType w:val="hybridMultilevel"/>
    <w:tmpl w:val="4D703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FC6139"/>
    <w:multiLevelType w:val="hybridMultilevel"/>
    <w:tmpl w:val="45FC4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2243B7"/>
    <w:multiLevelType w:val="hybridMultilevel"/>
    <w:tmpl w:val="27FEC8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FA6C69"/>
    <w:multiLevelType w:val="hybridMultilevel"/>
    <w:tmpl w:val="098A7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60163A"/>
    <w:multiLevelType w:val="hybridMultilevel"/>
    <w:tmpl w:val="DEBEDA30"/>
    <w:lvl w:ilvl="0" w:tplc="D920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232F35"/>
    <w:multiLevelType w:val="multilevel"/>
    <w:tmpl w:val="7A4881B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num w:numId="1">
    <w:abstractNumId w:val="30"/>
  </w:num>
  <w:num w:numId="2">
    <w:abstractNumId w:val="31"/>
  </w:num>
  <w:num w:numId="3">
    <w:abstractNumId w:val="17"/>
  </w:num>
  <w:num w:numId="4">
    <w:abstractNumId w:val="16"/>
  </w:num>
  <w:num w:numId="5">
    <w:abstractNumId w:val="1"/>
  </w:num>
  <w:num w:numId="6">
    <w:abstractNumId w:val="32"/>
  </w:num>
  <w:num w:numId="7">
    <w:abstractNumId w:val="7"/>
  </w:num>
  <w:num w:numId="8">
    <w:abstractNumId w:val="21"/>
  </w:num>
  <w:num w:numId="9">
    <w:abstractNumId w:val="37"/>
  </w:num>
  <w:num w:numId="10">
    <w:abstractNumId w:val="23"/>
  </w:num>
  <w:num w:numId="11">
    <w:abstractNumId w:val="41"/>
  </w:num>
  <w:num w:numId="12">
    <w:abstractNumId w:val="4"/>
  </w:num>
  <w:num w:numId="13">
    <w:abstractNumId w:val="8"/>
  </w:num>
  <w:num w:numId="14">
    <w:abstractNumId w:val="3"/>
  </w:num>
  <w:num w:numId="15">
    <w:abstractNumId w:val="20"/>
  </w:num>
  <w:num w:numId="16">
    <w:abstractNumId w:val="24"/>
  </w:num>
  <w:num w:numId="17">
    <w:abstractNumId w:val="9"/>
  </w:num>
  <w:num w:numId="18">
    <w:abstractNumId w:val="35"/>
  </w:num>
  <w:num w:numId="19">
    <w:abstractNumId w:val="29"/>
  </w:num>
  <w:num w:numId="20">
    <w:abstractNumId w:val="2"/>
  </w:num>
  <w:num w:numId="21">
    <w:abstractNumId w:val="0"/>
  </w:num>
  <w:num w:numId="22">
    <w:abstractNumId w:val="6"/>
  </w:num>
  <w:num w:numId="23">
    <w:abstractNumId w:val="40"/>
  </w:num>
  <w:num w:numId="24">
    <w:abstractNumId w:val="15"/>
  </w:num>
  <w:num w:numId="25">
    <w:abstractNumId w:val="28"/>
  </w:num>
  <w:num w:numId="26">
    <w:abstractNumId w:val="34"/>
  </w:num>
  <w:num w:numId="27">
    <w:abstractNumId w:val="10"/>
  </w:num>
  <w:num w:numId="28">
    <w:abstractNumId w:val="36"/>
  </w:num>
  <w:num w:numId="29">
    <w:abstractNumId w:val="13"/>
  </w:num>
  <w:num w:numId="30">
    <w:abstractNumId w:val="33"/>
  </w:num>
  <w:num w:numId="31">
    <w:abstractNumId w:val="18"/>
  </w:num>
  <w:num w:numId="32">
    <w:abstractNumId w:val="39"/>
  </w:num>
  <w:num w:numId="33">
    <w:abstractNumId w:val="12"/>
  </w:num>
  <w:num w:numId="34">
    <w:abstractNumId w:val="5"/>
  </w:num>
  <w:num w:numId="35">
    <w:abstractNumId w:val="27"/>
  </w:num>
  <w:num w:numId="36">
    <w:abstractNumId w:val="25"/>
  </w:num>
  <w:num w:numId="37">
    <w:abstractNumId w:val="26"/>
  </w:num>
  <w:num w:numId="38">
    <w:abstractNumId w:val="14"/>
  </w:num>
  <w:num w:numId="39">
    <w:abstractNumId w:val="11"/>
  </w:num>
  <w:num w:numId="40">
    <w:abstractNumId w:val="22"/>
  </w:num>
  <w:num w:numId="41">
    <w:abstractNumId w:val="38"/>
  </w:num>
  <w:num w:numId="42">
    <w:abstractNumId w:val="1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350"/>
    <w:rsid w:val="000034AB"/>
    <w:rsid w:val="00004A7A"/>
    <w:rsid w:val="00006410"/>
    <w:rsid w:val="000065D4"/>
    <w:rsid w:val="00017147"/>
    <w:rsid w:val="000207BC"/>
    <w:rsid w:val="00031D8B"/>
    <w:rsid w:val="00035702"/>
    <w:rsid w:val="000362B5"/>
    <w:rsid w:val="00052A7D"/>
    <w:rsid w:val="0005397B"/>
    <w:rsid w:val="000635CE"/>
    <w:rsid w:val="00071971"/>
    <w:rsid w:val="00071E71"/>
    <w:rsid w:val="000751E6"/>
    <w:rsid w:val="000764F5"/>
    <w:rsid w:val="000806C0"/>
    <w:rsid w:val="0008400A"/>
    <w:rsid w:val="00090D76"/>
    <w:rsid w:val="00091392"/>
    <w:rsid w:val="000A5C81"/>
    <w:rsid w:val="000A7F67"/>
    <w:rsid w:val="000B566C"/>
    <w:rsid w:val="000B5DE7"/>
    <w:rsid w:val="000B612D"/>
    <w:rsid w:val="000B7D16"/>
    <w:rsid w:val="000C4FB4"/>
    <w:rsid w:val="000C76A6"/>
    <w:rsid w:val="000D0E53"/>
    <w:rsid w:val="000D5BAB"/>
    <w:rsid w:val="000E2F0C"/>
    <w:rsid w:val="000E37DE"/>
    <w:rsid w:val="000F0E81"/>
    <w:rsid w:val="000F108C"/>
    <w:rsid w:val="000F31A7"/>
    <w:rsid w:val="000F584F"/>
    <w:rsid w:val="001004A9"/>
    <w:rsid w:val="00102B78"/>
    <w:rsid w:val="00107711"/>
    <w:rsid w:val="00116085"/>
    <w:rsid w:val="00116F86"/>
    <w:rsid w:val="00124F92"/>
    <w:rsid w:val="0012645D"/>
    <w:rsid w:val="00126CE6"/>
    <w:rsid w:val="0012769A"/>
    <w:rsid w:val="00127F8D"/>
    <w:rsid w:val="00132D71"/>
    <w:rsid w:val="001337A6"/>
    <w:rsid w:val="00135FAF"/>
    <w:rsid w:val="00140685"/>
    <w:rsid w:val="0014171B"/>
    <w:rsid w:val="001436F6"/>
    <w:rsid w:val="0015505E"/>
    <w:rsid w:val="00157761"/>
    <w:rsid w:val="001609AD"/>
    <w:rsid w:val="00162DDB"/>
    <w:rsid w:val="00164C98"/>
    <w:rsid w:val="00165040"/>
    <w:rsid w:val="0016563B"/>
    <w:rsid w:val="001816A1"/>
    <w:rsid w:val="00181CED"/>
    <w:rsid w:val="00183146"/>
    <w:rsid w:val="00184167"/>
    <w:rsid w:val="00191343"/>
    <w:rsid w:val="00194A2A"/>
    <w:rsid w:val="001A06E9"/>
    <w:rsid w:val="001A2292"/>
    <w:rsid w:val="001B1463"/>
    <w:rsid w:val="001B5C98"/>
    <w:rsid w:val="001C31A2"/>
    <w:rsid w:val="001C6684"/>
    <w:rsid w:val="001D237C"/>
    <w:rsid w:val="001D30B4"/>
    <w:rsid w:val="001D6DE3"/>
    <w:rsid w:val="001D6E08"/>
    <w:rsid w:val="001D7D41"/>
    <w:rsid w:val="001E22C6"/>
    <w:rsid w:val="001E6B35"/>
    <w:rsid w:val="001F1D50"/>
    <w:rsid w:val="001F34C9"/>
    <w:rsid w:val="002013BE"/>
    <w:rsid w:val="0020505D"/>
    <w:rsid w:val="00206C62"/>
    <w:rsid w:val="00211BCE"/>
    <w:rsid w:val="0021560D"/>
    <w:rsid w:val="00217D92"/>
    <w:rsid w:val="002214BC"/>
    <w:rsid w:val="00224B8A"/>
    <w:rsid w:val="002259A0"/>
    <w:rsid w:val="0022682D"/>
    <w:rsid w:val="00234143"/>
    <w:rsid w:val="00236AC1"/>
    <w:rsid w:val="00243345"/>
    <w:rsid w:val="00246CEB"/>
    <w:rsid w:val="00250696"/>
    <w:rsid w:val="00266512"/>
    <w:rsid w:val="00275433"/>
    <w:rsid w:val="0028043A"/>
    <w:rsid w:val="00281FDD"/>
    <w:rsid w:val="00282068"/>
    <w:rsid w:val="0028344E"/>
    <w:rsid w:val="00284428"/>
    <w:rsid w:val="002928E3"/>
    <w:rsid w:val="00293116"/>
    <w:rsid w:val="002A748A"/>
    <w:rsid w:val="002B045D"/>
    <w:rsid w:val="002B1A9E"/>
    <w:rsid w:val="002B2FF2"/>
    <w:rsid w:val="002B3488"/>
    <w:rsid w:val="002C2E55"/>
    <w:rsid w:val="002D4FDC"/>
    <w:rsid w:val="002D5078"/>
    <w:rsid w:val="002E2380"/>
    <w:rsid w:val="002E26F2"/>
    <w:rsid w:val="002E355A"/>
    <w:rsid w:val="002E79DB"/>
    <w:rsid w:val="002F3F19"/>
    <w:rsid w:val="002F5B21"/>
    <w:rsid w:val="002F5C7E"/>
    <w:rsid w:val="002F68D5"/>
    <w:rsid w:val="002F6AB4"/>
    <w:rsid w:val="00300A47"/>
    <w:rsid w:val="003013F5"/>
    <w:rsid w:val="0030339E"/>
    <w:rsid w:val="0030573C"/>
    <w:rsid w:val="00307B71"/>
    <w:rsid w:val="003105F0"/>
    <w:rsid w:val="003106D1"/>
    <w:rsid w:val="003134B0"/>
    <w:rsid w:val="00316766"/>
    <w:rsid w:val="00316FE0"/>
    <w:rsid w:val="00323D15"/>
    <w:rsid w:val="00324B1A"/>
    <w:rsid w:val="00327645"/>
    <w:rsid w:val="003331DE"/>
    <w:rsid w:val="00335CE8"/>
    <w:rsid w:val="00337A92"/>
    <w:rsid w:val="00346CD4"/>
    <w:rsid w:val="003575ED"/>
    <w:rsid w:val="0036319C"/>
    <w:rsid w:val="00363A2C"/>
    <w:rsid w:val="00372ED6"/>
    <w:rsid w:val="00375322"/>
    <w:rsid w:val="00382198"/>
    <w:rsid w:val="003841BE"/>
    <w:rsid w:val="00386518"/>
    <w:rsid w:val="00386B67"/>
    <w:rsid w:val="003920AF"/>
    <w:rsid w:val="00394847"/>
    <w:rsid w:val="003A0132"/>
    <w:rsid w:val="003A77D4"/>
    <w:rsid w:val="003B0BC9"/>
    <w:rsid w:val="003B0CF3"/>
    <w:rsid w:val="003B23DD"/>
    <w:rsid w:val="003C3223"/>
    <w:rsid w:val="003C413C"/>
    <w:rsid w:val="003C5ED6"/>
    <w:rsid w:val="003E3A4A"/>
    <w:rsid w:val="003E7C7E"/>
    <w:rsid w:val="003F2107"/>
    <w:rsid w:val="003F3979"/>
    <w:rsid w:val="003F4F3F"/>
    <w:rsid w:val="003F762C"/>
    <w:rsid w:val="004018F7"/>
    <w:rsid w:val="0041074B"/>
    <w:rsid w:val="004215F1"/>
    <w:rsid w:val="00421B0F"/>
    <w:rsid w:val="00425F1B"/>
    <w:rsid w:val="004270A6"/>
    <w:rsid w:val="0043101F"/>
    <w:rsid w:val="0043105A"/>
    <w:rsid w:val="0043290A"/>
    <w:rsid w:val="00434A19"/>
    <w:rsid w:val="00434E9E"/>
    <w:rsid w:val="004427A3"/>
    <w:rsid w:val="00443A43"/>
    <w:rsid w:val="00446397"/>
    <w:rsid w:val="0045107D"/>
    <w:rsid w:val="00454A34"/>
    <w:rsid w:val="00462FB3"/>
    <w:rsid w:val="00471ABB"/>
    <w:rsid w:val="00486828"/>
    <w:rsid w:val="004875FB"/>
    <w:rsid w:val="00493023"/>
    <w:rsid w:val="00495ABD"/>
    <w:rsid w:val="00497C4C"/>
    <w:rsid w:val="004A657D"/>
    <w:rsid w:val="004B2E21"/>
    <w:rsid w:val="004B5E5C"/>
    <w:rsid w:val="004C03EC"/>
    <w:rsid w:val="004D16CD"/>
    <w:rsid w:val="004E05C0"/>
    <w:rsid w:val="004E1043"/>
    <w:rsid w:val="004E2398"/>
    <w:rsid w:val="004F0903"/>
    <w:rsid w:val="004F307C"/>
    <w:rsid w:val="004F4674"/>
    <w:rsid w:val="004F66DC"/>
    <w:rsid w:val="005007F3"/>
    <w:rsid w:val="00522A69"/>
    <w:rsid w:val="00524CC0"/>
    <w:rsid w:val="00526DF9"/>
    <w:rsid w:val="00530D63"/>
    <w:rsid w:val="00535363"/>
    <w:rsid w:val="00537ED4"/>
    <w:rsid w:val="00543231"/>
    <w:rsid w:val="00550177"/>
    <w:rsid w:val="005527B2"/>
    <w:rsid w:val="0056036D"/>
    <w:rsid w:val="00564734"/>
    <w:rsid w:val="00565CFC"/>
    <w:rsid w:val="00573CE7"/>
    <w:rsid w:val="0058580B"/>
    <w:rsid w:val="00595B8F"/>
    <w:rsid w:val="00596BEB"/>
    <w:rsid w:val="005A1C0F"/>
    <w:rsid w:val="005A44A2"/>
    <w:rsid w:val="005A5373"/>
    <w:rsid w:val="005A7691"/>
    <w:rsid w:val="005B479D"/>
    <w:rsid w:val="005B4FDF"/>
    <w:rsid w:val="005B7288"/>
    <w:rsid w:val="005C0D5C"/>
    <w:rsid w:val="005C4B9B"/>
    <w:rsid w:val="005D14CD"/>
    <w:rsid w:val="005D1515"/>
    <w:rsid w:val="005D304F"/>
    <w:rsid w:val="005D6271"/>
    <w:rsid w:val="005E2B9A"/>
    <w:rsid w:val="005F08F3"/>
    <w:rsid w:val="005F13E1"/>
    <w:rsid w:val="005F1899"/>
    <w:rsid w:val="005F1FCA"/>
    <w:rsid w:val="005F54B3"/>
    <w:rsid w:val="005F7246"/>
    <w:rsid w:val="005F749D"/>
    <w:rsid w:val="006031D8"/>
    <w:rsid w:val="0060670D"/>
    <w:rsid w:val="00606F9F"/>
    <w:rsid w:val="00610227"/>
    <w:rsid w:val="00625251"/>
    <w:rsid w:val="00642B0C"/>
    <w:rsid w:val="006469C6"/>
    <w:rsid w:val="00662F5E"/>
    <w:rsid w:val="00663D65"/>
    <w:rsid w:val="00671D7B"/>
    <w:rsid w:val="00671F07"/>
    <w:rsid w:val="0067394E"/>
    <w:rsid w:val="00674099"/>
    <w:rsid w:val="0068016A"/>
    <w:rsid w:val="00681475"/>
    <w:rsid w:val="00684B4B"/>
    <w:rsid w:val="00684BC0"/>
    <w:rsid w:val="0069030E"/>
    <w:rsid w:val="00690E39"/>
    <w:rsid w:val="006912A3"/>
    <w:rsid w:val="00692105"/>
    <w:rsid w:val="006A7628"/>
    <w:rsid w:val="006B2CAC"/>
    <w:rsid w:val="006B4214"/>
    <w:rsid w:val="006B429A"/>
    <w:rsid w:val="006C0EBA"/>
    <w:rsid w:val="006D51ED"/>
    <w:rsid w:val="006D5B23"/>
    <w:rsid w:val="006E4A7E"/>
    <w:rsid w:val="006E7126"/>
    <w:rsid w:val="006F0F64"/>
    <w:rsid w:val="007007B7"/>
    <w:rsid w:val="0070161C"/>
    <w:rsid w:val="007120CD"/>
    <w:rsid w:val="00712FF0"/>
    <w:rsid w:val="00716253"/>
    <w:rsid w:val="007201D6"/>
    <w:rsid w:val="007213BA"/>
    <w:rsid w:val="00722804"/>
    <w:rsid w:val="007230DE"/>
    <w:rsid w:val="00746EEA"/>
    <w:rsid w:val="00777A77"/>
    <w:rsid w:val="00777AC1"/>
    <w:rsid w:val="0078192B"/>
    <w:rsid w:val="00782B78"/>
    <w:rsid w:val="0078702D"/>
    <w:rsid w:val="00790885"/>
    <w:rsid w:val="00792FAA"/>
    <w:rsid w:val="00794BE8"/>
    <w:rsid w:val="0079543A"/>
    <w:rsid w:val="00795DCF"/>
    <w:rsid w:val="00796BF5"/>
    <w:rsid w:val="007A0E6C"/>
    <w:rsid w:val="007A3F8E"/>
    <w:rsid w:val="007A7E8E"/>
    <w:rsid w:val="007B1603"/>
    <w:rsid w:val="007C2F54"/>
    <w:rsid w:val="007D522E"/>
    <w:rsid w:val="007F16A1"/>
    <w:rsid w:val="007F55D0"/>
    <w:rsid w:val="00810471"/>
    <w:rsid w:val="00810729"/>
    <w:rsid w:val="00815750"/>
    <w:rsid w:val="00816BF5"/>
    <w:rsid w:val="00816C65"/>
    <w:rsid w:val="0082070F"/>
    <w:rsid w:val="00821565"/>
    <w:rsid w:val="008239BC"/>
    <w:rsid w:val="00836B6A"/>
    <w:rsid w:val="00843ADC"/>
    <w:rsid w:val="008552E5"/>
    <w:rsid w:val="00855F3A"/>
    <w:rsid w:val="00857B67"/>
    <w:rsid w:val="00861EB3"/>
    <w:rsid w:val="008721F0"/>
    <w:rsid w:val="00873568"/>
    <w:rsid w:val="00874A41"/>
    <w:rsid w:val="00874B9E"/>
    <w:rsid w:val="00877F7A"/>
    <w:rsid w:val="0088026B"/>
    <w:rsid w:val="0088200C"/>
    <w:rsid w:val="00882D31"/>
    <w:rsid w:val="00890EF1"/>
    <w:rsid w:val="00891066"/>
    <w:rsid w:val="008A1190"/>
    <w:rsid w:val="008A312C"/>
    <w:rsid w:val="008A4028"/>
    <w:rsid w:val="008A4C10"/>
    <w:rsid w:val="008B1A63"/>
    <w:rsid w:val="008B7F70"/>
    <w:rsid w:val="008C2AD0"/>
    <w:rsid w:val="008D33D1"/>
    <w:rsid w:val="008D4217"/>
    <w:rsid w:val="008D5FF1"/>
    <w:rsid w:val="008D69DC"/>
    <w:rsid w:val="00903F6C"/>
    <w:rsid w:val="00915A5B"/>
    <w:rsid w:val="009176A6"/>
    <w:rsid w:val="00923570"/>
    <w:rsid w:val="009312BB"/>
    <w:rsid w:val="009348CF"/>
    <w:rsid w:val="00937798"/>
    <w:rsid w:val="00941B87"/>
    <w:rsid w:val="00942236"/>
    <w:rsid w:val="00942E6E"/>
    <w:rsid w:val="009532E0"/>
    <w:rsid w:val="00954955"/>
    <w:rsid w:val="00955E11"/>
    <w:rsid w:val="009611C4"/>
    <w:rsid w:val="0096284B"/>
    <w:rsid w:val="00963587"/>
    <w:rsid w:val="00963CB1"/>
    <w:rsid w:val="009643F1"/>
    <w:rsid w:val="009644E4"/>
    <w:rsid w:val="00967973"/>
    <w:rsid w:val="009749F4"/>
    <w:rsid w:val="00977C75"/>
    <w:rsid w:val="00984D9F"/>
    <w:rsid w:val="00991E09"/>
    <w:rsid w:val="00991FA8"/>
    <w:rsid w:val="00993FA2"/>
    <w:rsid w:val="0099625D"/>
    <w:rsid w:val="0099675E"/>
    <w:rsid w:val="009A491A"/>
    <w:rsid w:val="009B04FC"/>
    <w:rsid w:val="009B0A43"/>
    <w:rsid w:val="009B355A"/>
    <w:rsid w:val="009B373B"/>
    <w:rsid w:val="009C1937"/>
    <w:rsid w:val="009C5953"/>
    <w:rsid w:val="009C5E7E"/>
    <w:rsid w:val="009C6159"/>
    <w:rsid w:val="009C64A8"/>
    <w:rsid w:val="009C669E"/>
    <w:rsid w:val="009D3DA8"/>
    <w:rsid w:val="009D505C"/>
    <w:rsid w:val="009D5F80"/>
    <w:rsid w:val="009D62F6"/>
    <w:rsid w:val="009D7517"/>
    <w:rsid w:val="009E0C67"/>
    <w:rsid w:val="009E12B9"/>
    <w:rsid w:val="009E2397"/>
    <w:rsid w:val="009E2E2A"/>
    <w:rsid w:val="009E441F"/>
    <w:rsid w:val="009F03FD"/>
    <w:rsid w:val="009F477F"/>
    <w:rsid w:val="00A014C4"/>
    <w:rsid w:val="00A0389E"/>
    <w:rsid w:val="00A0634D"/>
    <w:rsid w:val="00A06934"/>
    <w:rsid w:val="00A109CF"/>
    <w:rsid w:val="00A134DA"/>
    <w:rsid w:val="00A14942"/>
    <w:rsid w:val="00A14BA5"/>
    <w:rsid w:val="00A16E05"/>
    <w:rsid w:val="00A215BF"/>
    <w:rsid w:val="00A2188C"/>
    <w:rsid w:val="00A2261C"/>
    <w:rsid w:val="00A22BA8"/>
    <w:rsid w:val="00A244F1"/>
    <w:rsid w:val="00A24ECA"/>
    <w:rsid w:val="00A2701F"/>
    <w:rsid w:val="00A371D0"/>
    <w:rsid w:val="00A37347"/>
    <w:rsid w:val="00A4351E"/>
    <w:rsid w:val="00A65260"/>
    <w:rsid w:val="00A65C79"/>
    <w:rsid w:val="00A72717"/>
    <w:rsid w:val="00A753F1"/>
    <w:rsid w:val="00A75ACC"/>
    <w:rsid w:val="00A7670A"/>
    <w:rsid w:val="00A77DEC"/>
    <w:rsid w:val="00A818A8"/>
    <w:rsid w:val="00A83051"/>
    <w:rsid w:val="00A92AAA"/>
    <w:rsid w:val="00A93E25"/>
    <w:rsid w:val="00A96574"/>
    <w:rsid w:val="00AA1B42"/>
    <w:rsid w:val="00AA24E7"/>
    <w:rsid w:val="00AA4CA6"/>
    <w:rsid w:val="00AA68E5"/>
    <w:rsid w:val="00AB476F"/>
    <w:rsid w:val="00AC2B92"/>
    <w:rsid w:val="00AD28F1"/>
    <w:rsid w:val="00AE0926"/>
    <w:rsid w:val="00AF1CB1"/>
    <w:rsid w:val="00B01438"/>
    <w:rsid w:val="00B0182E"/>
    <w:rsid w:val="00B07C2E"/>
    <w:rsid w:val="00B101C6"/>
    <w:rsid w:val="00B121F3"/>
    <w:rsid w:val="00B14893"/>
    <w:rsid w:val="00B204F4"/>
    <w:rsid w:val="00B268AF"/>
    <w:rsid w:val="00B27F5B"/>
    <w:rsid w:val="00B3121C"/>
    <w:rsid w:val="00B37A94"/>
    <w:rsid w:val="00B432BC"/>
    <w:rsid w:val="00B4709B"/>
    <w:rsid w:val="00B5409A"/>
    <w:rsid w:val="00B624E9"/>
    <w:rsid w:val="00B63527"/>
    <w:rsid w:val="00B63F1F"/>
    <w:rsid w:val="00B666B0"/>
    <w:rsid w:val="00B72297"/>
    <w:rsid w:val="00B73EBE"/>
    <w:rsid w:val="00B74579"/>
    <w:rsid w:val="00B74D0F"/>
    <w:rsid w:val="00B7580D"/>
    <w:rsid w:val="00B8655D"/>
    <w:rsid w:val="00B933E8"/>
    <w:rsid w:val="00BA11F6"/>
    <w:rsid w:val="00BA2664"/>
    <w:rsid w:val="00BA4BC7"/>
    <w:rsid w:val="00BA5865"/>
    <w:rsid w:val="00BB2388"/>
    <w:rsid w:val="00BB4B5D"/>
    <w:rsid w:val="00BB5645"/>
    <w:rsid w:val="00BC224F"/>
    <w:rsid w:val="00BD4D38"/>
    <w:rsid w:val="00BE1EBC"/>
    <w:rsid w:val="00BF050A"/>
    <w:rsid w:val="00BF32EB"/>
    <w:rsid w:val="00BF3A0E"/>
    <w:rsid w:val="00BF6198"/>
    <w:rsid w:val="00C03BCF"/>
    <w:rsid w:val="00C0721F"/>
    <w:rsid w:val="00C21F9A"/>
    <w:rsid w:val="00C25D06"/>
    <w:rsid w:val="00C2756E"/>
    <w:rsid w:val="00C369D6"/>
    <w:rsid w:val="00C37F52"/>
    <w:rsid w:val="00C4180E"/>
    <w:rsid w:val="00C42F88"/>
    <w:rsid w:val="00C5077C"/>
    <w:rsid w:val="00C510EE"/>
    <w:rsid w:val="00C51498"/>
    <w:rsid w:val="00C536B5"/>
    <w:rsid w:val="00C544F8"/>
    <w:rsid w:val="00C56F90"/>
    <w:rsid w:val="00C60194"/>
    <w:rsid w:val="00C65151"/>
    <w:rsid w:val="00C65EE4"/>
    <w:rsid w:val="00C67F94"/>
    <w:rsid w:val="00C70ACC"/>
    <w:rsid w:val="00C71C24"/>
    <w:rsid w:val="00C7262A"/>
    <w:rsid w:val="00C72976"/>
    <w:rsid w:val="00C754CB"/>
    <w:rsid w:val="00C800CB"/>
    <w:rsid w:val="00C82D1C"/>
    <w:rsid w:val="00C85B83"/>
    <w:rsid w:val="00C96FA5"/>
    <w:rsid w:val="00CA0A8D"/>
    <w:rsid w:val="00CB0D2C"/>
    <w:rsid w:val="00CC4A4D"/>
    <w:rsid w:val="00CC7578"/>
    <w:rsid w:val="00CD3766"/>
    <w:rsid w:val="00CD79E9"/>
    <w:rsid w:val="00CE1330"/>
    <w:rsid w:val="00CE340E"/>
    <w:rsid w:val="00CE3470"/>
    <w:rsid w:val="00CE5EFA"/>
    <w:rsid w:val="00CF0B93"/>
    <w:rsid w:val="00CF0E16"/>
    <w:rsid w:val="00CF0EC4"/>
    <w:rsid w:val="00CF1C08"/>
    <w:rsid w:val="00CF48C8"/>
    <w:rsid w:val="00CF5678"/>
    <w:rsid w:val="00CF5B14"/>
    <w:rsid w:val="00D00F78"/>
    <w:rsid w:val="00D04ACF"/>
    <w:rsid w:val="00D12117"/>
    <w:rsid w:val="00D15848"/>
    <w:rsid w:val="00D171AD"/>
    <w:rsid w:val="00D17A8F"/>
    <w:rsid w:val="00D22542"/>
    <w:rsid w:val="00D23084"/>
    <w:rsid w:val="00D27B50"/>
    <w:rsid w:val="00D304F8"/>
    <w:rsid w:val="00D30948"/>
    <w:rsid w:val="00D348F0"/>
    <w:rsid w:val="00D3587E"/>
    <w:rsid w:val="00D359AC"/>
    <w:rsid w:val="00D42930"/>
    <w:rsid w:val="00D46471"/>
    <w:rsid w:val="00D5008A"/>
    <w:rsid w:val="00D51BCE"/>
    <w:rsid w:val="00D54E9D"/>
    <w:rsid w:val="00D5587F"/>
    <w:rsid w:val="00D61BBB"/>
    <w:rsid w:val="00D63428"/>
    <w:rsid w:val="00D6413A"/>
    <w:rsid w:val="00D64C84"/>
    <w:rsid w:val="00D70D50"/>
    <w:rsid w:val="00D8311E"/>
    <w:rsid w:val="00D846E2"/>
    <w:rsid w:val="00D913FF"/>
    <w:rsid w:val="00D921CF"/>
    <w:rsid w:val="00D9316D"/>
    <w:rsid w:val="00D931B8"/>
    <w:rsid w:val="00D96265"/>
    <w:rsid w:val="00D96462"/>
    <w:rsid w:val="00D97567"/>
    <w:rsid w:val="00D97D01"/>
    <w:rsid w:val="00DA1628"/>
    <w:rsid w:val="00DA1D56"/>
    <w:rsid w:val="00DA38AF"/>
    <w:rsid w:val="00DB521D"/>
    <w:rsid w:val="00DC3466"/>
    <w:rsid w:val="00DC3A7E"/>
    <w:rsid w:val="00DC3D1B"/>
    <w:rsid w:val="00DC571F"/>
    <w:rsid w:val="00DC581B"/>
    <w:rsid w:val="00DD091B"/>
    <w:rsid w:val="00DD3280"/>
    <w:rsid w:val="00DD3860"/>
    <w:rsid w:val="00DE2923"/>
    <w:rsid w:val="00DE6714"/>
    <w:rsid w:val="00DE78D4"/>
    <w:rsid w:val="00DF1CF4"/>
    <w:rsid w:val="00DF6697"/>
    <w:rsid w:val="00E02F08"/>
    <w:rsid w:val="00E03F83"/>
    <w:rsid w:val="00E04C48"/>
    <w:rsid w:val="00E2136C"/>
    <w:rsid w:val="00E244E6"/>
    <w:rsid w:val="00E2493A"/>
    <w:rsid w:val="00E36AFD"/>
    <w:rsid w:val="00E47051"/>
    <w:rsid w:val="00E60A1C"/>
    <w:rsid w:val="00E675F9"/>
    <w:rsid w:val="00E678B7"/>
    <w:rsid w:val="00E71803"/>
    <w:rsid w:val="00E807DB"/>
    <w:rsid w:val="00E8145F"/>
    <w:rsid w:val="00E844EE"/>
    <w:rsid w:val="00E86350"/>
    <w:rsid w:val="00E87BCE"/>
    <w:rsid w:val="00E95F30"/>
    <w:rsid w:val="00EA20A5"/>
    <w:rsid w:val="00EA55B6"/>
    <w:rsid w:val="00EB1114"/>
    <w:rsid w:val="00EB47A7"/>
    <w:rsid w:val="00EB4A19"/>
    <w:rsid w:val="00ED0172"/>
    <w:rsid w:val="00ED2BA3"/>
    <w:rsid w:val="00ED4305"/>
    <w:rsid w:val="00ED670F"/>
    <w:rsid w:val="00EE7EDB"/>
    <w:rsid w:val="00EF1886"/>
    <w:rsid w:val="00F02B47"/>
    <w:rsid w:val="00F13152"/>
    <w:rsid w:val="00F17D25"/>
    <w:rsid w:val="00F30428"/>
    <w:rsid w:val="00F32A73"/>
    <w:rsid w:val="00F35223"/>
    <w:rsid w:val="00F35355"/>
    <w:rsid w:val="00F40D22"/>
    <w:rsid w:val="00F56486"/>
    <w:rsid w:val="00F60347"/>
    <w:rsid w:val="00F657D5"/>
    <w:rsid w:val="00F732F9"/>
    <w:rsid w:val="00F859C0"/>
    <w:rsid w:val="00F87AC1"/>
    <w:rsid w:val="00F926B4"/>
    <w:rsid w:val="00F97AD3"/>
    <w:rsid w:val="00FA001E"/>
    <w:rsid w:val="00FA15D0"/>
    <w:rsid w:val="00FA188F"/>
    <w:rsid w:val="00FB3C6E"/>
    <w:rsid w:val="00FB6DEF"/>
    <w:rsid w:val="00FC14B4"/>
    <w:rsid w:val="00FC1681"/>
    <w:rsid w:val="00FC1874"/>
    <w:rsid w:val="00FC2CE3"/>
    <w:rsid w:val="00FC384C"/>
    <w:rsid w:val="00FC398D"/>
    <w:rsid w:val="00FC4495"/>
    <w:rsid w:val="00FC70E5"/>
    <w:rsid w:val="00FD3C38"/>
    <w:rsid w:val="00FD5C32"/>
    <w:rsid w:val="00FD705D"/>
    <w:rsid w:val="00FE0688"/>
    <w:rsid w:val="00FE1B23"/>
    <w:rsid w:val="00FE32CA"/>
    <w:rsid w:val="00FE3831"/>
    <w:rsid w:val="00FF00C1"/>
    <w:rsid w:val="00FF2B37"/>
    <w:rsid w:val="00FF6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50"/>
    <w:pPr>
      <w:spacing w:after="0" w:line="288" w:lineRule="auto"/>
      <w:ind w:firstLine="709"/>
      <w:jc w:val="both"/>
    </w:pPr>
    <w:rPr>
      <w:rFonts w:ascii="Times New Roman" w:hAnsi="Times New Roman" w:cs="Times New Roman"/>
      <w:color w:val="000000"/>
    </w:rPr>
  </w:style>
  <w:style w:type="paragraph" w:styleId="1">
    <w:name w:val="heading 1"/>
    <w:basedOn w:val="a"/>
    <w:next w:val="a"/>
    <w:link w:val="10"/>
    <w:qFormat/>
    <w:rsid w:val="00E863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63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uto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63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auto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635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6350"/>
    <w:rPr>
      <w:rFonts w:asciiTheme="majorHAnsi" w:eastAsiaTheme="majorEastAsia" w:hAnsiTheme="majorHAnsi" w:cstheme="majorBidi"/>
      <w:b/>
      <w:bCs/>
      <w:caps/>
      <w:color w:val="2E74B5" w:themeColor="accent1" w:themeShade="BF"/>
      <w:sz w:val="28"/>
    </w:rPr>
  </w:style>
  <w:style w:type="character" w:customStyle="1" w:styleId="20">
    <w:name w:val="Заголовок 2 Знак"/>
    <w:basedOn w:val="a0"/>
    <w:link w:val="2"/>
    <w:uiPriority w:val="9"/>
    <w:rsid w:val="00E8635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8635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86350"/>
    <w:rPr>
      <w:rFonts w:asciiTheme="majorHAnsi" w:eastAsiaTheme="majorEastAsia" w:hAnsiTheme="majorHAnsi" w:cstheme="majorBidi"/>
      <w:i/>
      <w:iCs/>
    </w:rPr>
  </w:style>
  <w:style w:type="paragraph" w:styleId="a3">
    <w:name w:val="List Paragraph"/>
    <w:basedOn w:val="a"/>
    <w:link w:val="a4"/>
    <w:uiPriority w:val="34"/>
    <w:qFormat/>
    <w:rsid w:val="00E863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63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6350"/>
    <w:rPr>
      <w:rFonts w:ascii="Tahoma" w:hAnsi="Tahoma" w:cs="Tahoma"/>
      <w:color w:val="000000"/>
      <w:sz w:val="16"/>
      <w:szCs w:val="16"/>
    </w:rPr>
  </w:style>
  <w:style w:type="paragraph" w:customStyle="1" w:styleId="Pa01">
    <w:name w:val="Pa0+1"/>
    <w:basedOn w:val="a"/>
    <w:next w:val="a"/>
    <w:uiPriority w:val="99"/>
    <w:rsid w:val="00E86350"/>
    <w:pPr>
      <w:autoSpaceDE w:val="0"/>
      <w:autoSpaceDN w:val="0"/>
      <w:adjustRightInd w:val="0"/>
      <w:spacing w:line="241" w:lineRule="atLeast"/>
      <w:ind w:firstLine="0"/>
      <w:jc w:val="left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E86350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E86350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E8635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E86350"/>
    <w:rPr>
      <w:rFonts w:ascii="Times New Roman" w:hAnsi="Times New Roman" w:cs="Times New Roman"/>
      <w:color w:val="00000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8635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8635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E86350"/>
    <w:rPr>
      <w:color w:val="954F72" w:themeColor="followedHyperlink"/>
      <w:u w:val="single"/>
    </w:rPr>
  </w:style>
  <w:style w:type="paragraph" w:styleId="ae">
    <w:name w:val="No Spacing"/>
    <w:link w:val="af"/>
    <w:uiPriority w:val="1"/>
    <w:qFormat/>
    <w:rsid w:val="00E86350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E86350"/>
    <w:rPr>
      <w:rFonts w:eastAsiaTheme="minorEastAsia"/>
    </w:rPr>
  </w:style>
  <w:style w:type="paragraph" w:styleId="af0">
    <w:name w:val="header"/>
    <w:basedOn w:val="a"/>
    <w:link w:val="af1"/>
    <w:uiPriority w:val="99"/>
    <w:unhideWhenUsed/>
    <w:rsid w:val="00E86350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86350"/>
    <w:rPr>
      <w:rFonts w:ascii="Times New Roman" w:hAnsi="Times New Roman" w:cs="Times New Roman"/>
      <w:color w:val="000000"/>
    </w:rPr>
  </w:style>
  <w:style w:type="paragraph" w:styleId="af2">
    <w:name w:val="footer"/>
    <w:basedOn w:val="a"/>
    <w:link w:val="af3"/>
    <w:uiPriority w:val="99"/>
    <w:unhideWhenUsed/>
    <w:rsid w:val="00E86350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86350"/>
    <w:rPr>
      <w:rFonts w:ascii="Times New Roman" w:hAnsi="Times New Roman" w:cs="Times New Roman"/>
      <w:color w:val="000000"/>
    </w:rPr>
  </w:style>
  <w:style w:type="character" w:customStyle="1" w:styleId="A40">
    <w:name w:val="A4"/>
    <w:uiPriority w:val="99"/>
    <w:rsid w:val="00E86350"/>
    <w:rPr>
      <w:color w:val="221E1F"/>
      <w:sz w:val="18"/>
      <w:szCs w:val="18"/>
    </w:rPr>
  </w:style>
  <w:style w:type="character" w:customStyle="1" w:styleId="A00">
    <w:name w:val="A0"/>
    <w:uiPriority w:val="99"/>
    <w:rsid w:val="00E86350"/>
    <w:rPr>
      <w:color w:val="221E1F"/>
      <w:sz w:val="20"/>
      <w:szCs w:val="20"/>
    </w:rPr>
  </w:style>
  <w:style w:type="character" w:customStyle="1" w:styleId="apple-style-span">
    <w:name w:val="apple-style-span"/>
    <w:basedOn w:val="a0"/>
    <w:rsid w:val="00E86350"/>
  </w:style>
  <w:style w:type="paragraph" w:styleId="af4">
    <w:name w:val="TOC Heading"/>
    <w:basedOn w:val="1"/>
    <w:next w:val="a"/>
    <w:uiPriority w:val="39"/>
    <w:unhideWhenUsed/>
    <w:qFormat/>
    <w:rsid w:val="00E86350"/>
    <w:pPr>
      <w:spacing w:line="276" w:lineRule="auto"/>
      <w:ind w:firstLine="0"/>
      <w:jc w:val="left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86350"/>
    <w:pPr>
      <w:tabs>
        <w:tab w:val="right" w:leader="dot" w:pos="9356"/>
      </w:tabs>
      <w:spacing w:after="100"/>
      <w:ind w:firstLine="0"/>
    </w:pPr>
  </w:style>
  <w:style w:type="paragraph" w:styleId="21">
    <w:name w:val="toc 2"/>
    <w:basedOn w:val="a"/>
    <w:next w:val="a"/>
    <w:autoRedefine/>
    <w:uiPriority w:val="39"/>
    <w:unhideWhenUsed/>
    <w:rsid w:val="00E86350"/>
    <w:pPr>
      <w:tabs>
        <w:tab w:val="right" w:leader="dot" w:pos="9345"/>
      </w:tabs>
      <w:spacing w:after="100"/>
      <w:ind w:left="284" w:hanging="284"/>
      <w:jc w:val="left"/>
    </w:pPr>
    <w:rPr>
      <w:iCs/>
      <w:noProof/>
    </w:rPr>
  </w:style>
  <w:style w:type="table" w:styleId="af5">
    <w:name w:val="Table Grid"/>
    <w:basedOn w:val="a1"/>
    <w:uiPriority w:val="59"/>
    <w:rsid w:val="00E86350"/>
    <w:pPr>
      <w:spacing w:after="0" w:line="240" w:lineRule="auto"/>
      <w:ind w:firstLine="709"/>
      <w:jc w:val="both"/>
    </w:pPr>
    <w:rPr>
      <w:rFonts w:ascii="Times New Roman" w:hAnsi="Times New Roman" w:cs="Times New Roman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toc 3"/>
    <w:basedOn w:val="a"/>
    <w:next w:val="a"/>
    <w:autoRedefine/>
    <w:uiPriority w:val="39"/>
    <w:unhideWhenUsed/>
    <w:rsid w:val="00E86350"/>
    <w:pPr>
      <w:tabs>
        <w:tab w:val="right" w:leader="dot" w:pos="9345"/>
      </w:tabs>
      <w:spacing w:after="100"/>
      <w:ind w:left="568" w:hanging="284"/>
    </w:pPr>
  </w:style>
  <w:style w:type="character" w:customStyle="1" w:styleId="a4">
    <w:name w:val="Абзац списка Знак"/>
    <w:link w:val="a3"/>
    <w:uiPriority w:val="99"/>
    <w:rsid w:val="00E86350"/>
    <w:rPr>
      <w:rFonts w:ascii="Times New Roman" w:hAnsi="Times New Roman" w:cs="Times New Roman"/>
      <w:color w:val="000000"/>
    </w:rPr>
  </w:style>
  <w:style w:type="paragraph" w:customStyle="1" w:styleId="-11">
    <w:name w:val="Цветной список - Акцент 11"/>
    <w:basedOn w:val="a"/>
    <w:uiPriority w:val="99"/>
    <w:rsid w:val="00E86350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color w:val="auto"/>
    </w:rPr>
  </w:style>
  <w:style w:type="paragraph" w:customStyle="1" w:styleId="12">
    <w:name w:val="Абзац списка1"/>
    <w:basedOn w:val="a"/>
    <w:uiPriority w:val="99"/>
    <w:qFormat/>
    <w:rsid w:val="00E86350"/>
    <w:pPr>
      <w:spacing w:after="200" w:line="276" w:lineRule="auto"/>
      <w:ind w:left="720" w:firstLine="0"/>
      <w:jc w:val="left"/>
    </w:pPr>
    <w:rPr>
      <w:rFonts w:eastAsia="Calibri"/>
      <w:color w:val="auto"/>
      <w:sz w:val="24"/>
      <w:lang w:val="en-US"/>
    </w:rPr>
  </w:style>
  <w:style w:type="paragraph" w:customStyle="1" w:styleId="Default">
    <w:name w:val="Default"/>
    <w:rsid w:val="00E86350"/>
    <w:pPr>
      <w:autoSpaceDE w:val="0"/>
      <w:autoSpaceDN w:val="0"/>
      <w:adjustRightInd w:val="0"/>
      <w:spacing w:after="200" w:line="276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basedOn w:val="a"/>
    <w:rsid w:val="00E86350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paragraph" w:styleId="af6">
    <w:name w:val="Normal (Web)"/>
    <w:basedOn w:val="a"/>
    <w:uiPriority w:val="99"/>
    <w:rsid w:val="00E86350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rsid w:val="00E86350"/>
    <w:pPr>
      <w:spacing w:line="240" w:lineRule="auto"/>
    </w:pPr>
    <w:rPr>
      <w:rFonts w:eastAsia="Times New Roman"/>
      <w:color w:val="auto"/>
      <w:sz w:val="28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E863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E86350"/>
    <w:pPr>
      <w:spacing w:after="120" w:line="480" w:lineRule="auto"/>
      <w:ind w:left="283"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E863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rsid w:val="00E86350"/>
    <w:pPr>
      <w:spacing w:after="120" w:line="240" w:lineRule="auto"/>
      <w:ind w:left="283"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E863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Title"/>
    <w:basedOn w:val="a"/>
    <w:next w:val="a"/>
    <w:link w:val="afa"/>
    <w:uiPriority w:val="10"/>
    <w:qFormat/>
    <w:rsid w:val="00E86350"/>
    <w:pPr>
      <w:spacing w:before="240" w:after="60" w:line="240" w:lineRule="auto"/>
      <w:ind w:firstLine="0"/>
      <w:jc w:val="center"/>
      <w:outlineLvl w:val="0"/>
    </w:pPr>
    <w:rPr>
      <w:rFonts w:ascii="Calibri Light" w:eastAsia="Times New Roman" w:hAnsi="Calibri Light"/>
      <w:b/>
      <w:bCs/>
      <w:color w:val="auto"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uiPriority w:val="10"/>
    <w:rsid w:val="00E8635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fb">
    <w:name w:val="Strong"/>
    <w:basedOn w:val="a0"/>
    <w:uiPriority w:val="22"/>
    <w:qFormat/>
    <w:rsid w:val="00E86350"/>
    <w:rPr>
      <w:b/>
      <w:bCs/>
    </w:rPr>
  </w:style>
  <w:style w:type="numbering" w:customStyle="1" w:styleId="13">
    <w:name w:val="Нет списка1"/>
    <w:next w:val="a2"/>
    <w:uiPriority w:val="99"/>
    <w:semiHidden/>
    <w:unhideWhenUsed/>
    <w:rsid w:val="00E86350"/>
  </w:style>
  <w:style w:type="paragraph" w:styleId="afc">
    <w:name w:val="footnote text"/>
    <w:basedOn w:val="a"/>
    <w:link w:val="afd"/>
    <w:uiPriority w:val="99"/>
    <w:semiHidden/>
    <w:unhideWhenUsed/>
    <w:rsid w:val="00E86350"/>
    <w:pPr>
      <w:spacing w:after="200" w:line="276" w:lineRule="auto"/>
      <w:ind w:firstLine="0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E86350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semiHidden/>
    <w:unhideWhenUsed/>
    <w:rsid w:val="00E86350"/>
    <w:rPr>
      <w:vertAlign w:val="superscript"/>
    </w:rPr>
  </w:style>
  <w:style w:type="table" w:customStyle="1" w:styleId="14">
    <w:name w:val="Сетка таблицы1"/>
    <w:basedOn w:val="a1"/>
    <w:next w:val="af5"/>
    <w:uiPriority w:val="39"/>
    <w:rsid w:val="00E863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E86350"/>
  </w:style>
  <w:style w:type="character" w:customStyle="1" w:styleId="apple-converted-space">
    <w:name w:val="apple-converted-space"/>
    <w:basedOn w:val="a0"/>
    <w:rsid w:val="00E86350"/>
  </w:style>
  <w:style w:type="character" w:customStyle="1" w:styleId="catalog">
    <w:name w:val="catalog"/>
    <w:basedOn w:val="a0"/>
    <w:rsid w:val="00E86350"/>
  </w:style>
  <w:style w:type="character" w:customStyle="1" w:styleId="shutter-offcut">
    <w:name w:val="shutter-offcut"/>
    <w:basedOn w:val="a0"/>
    <w:rsid w:val="00E86350"/>
  </w:style>
  <w:style w:type="paragraph" w:customStyle="1" w:styleId="aff">
    <w:name w:val="Таблица текст"/>
    <w:basedOn w:val="a"/>
    <w:rsid w:val="00E86350"/>
    <w:pPr>
      <w:spacing w:before="40" w:after="40" w:line="240" w:lineRule="auto"/>
      <w:ind w:left="57" w:right="57" w:firstLine="0"/>
      <w:jc w:val="left"/>
    </w:pPr>
    <w:rPr>
      <w:rFonts w:eastAsia="Times New Roman"/>
      <w:snapToGrid w:val="0"/>
      <w:color w:val="auto"/>
      <w:sz w:val="24"/>
      <w:szCs w:val="20"/>
      <w:lang w:eastAsia="ru-RU"/>
    </w:rPr>
  </w:style>
  <w:style w:type="character" w:customStyle="1" w:styleId="peb">
    <w:name w:val="_pe_b"/>
    <w:basedOn w:val="a0"/>
    <w:rsid w:val="00E86350"/>
  </w:style>
  <w:style w:type="paragraph" w:styleId="41">
    <w:name w:val="toc 4"/>
    <w:basedOn w:val="a"/>
    <w:next w:val="a"/>
    <w:autoRedefine/>
    <w:uiPriority w:val="39"/>
    <w:unhideWhenUsed/>
    <w:rsid w:val="00E86350"/>
    <w:pPr>
      <w:spacing w:after="100" w:line="276" w:lineRule="auto"/>
      <w:ind w:left="66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E86350"/>
    <w:pPr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60">
    <w:name w:val="toc 6"/>
    <w:basedOn w:val="a"/>
    <w:next w:val="a"/>
    <w:autoRedefine/>
    <w:uiPriority w:val="39"/>
    <w:unhideWhenUsed/>
    <w:rsid w:val="00E86350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E86350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E86350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E86350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customStyle="1" w:styleId="6">
    <w:name w:val="6. Маркированный список"/>
    <w:basedOn w:val="a3"/>
    <w:qFormat/>
    <w:rsid w:val="00E86350"/>
    <w:pPr>
      <w:numPr>
        <w:numId w:val="5"/>
      </w:numPr>
      <w:spacing w:before="120" w:after="120" w:line="312" w:lineRule="auto"/>
      <w:ind w:left="924" w:hanging="357"/>
    </w:pPr>
    <w:rPr>
      <w:rFonts w:asciiTheme="minorHAnsi" w:hAnsiTheme="minorHAnsi" w:cstheme="minorBidi"/>
      <w:color w:val="auto"/>
      <w:sz w:val="24"/>
      <w:szCs w:val="24"/>
    </w:rPr>
  </w:style>
  <w:style w:type="paragraph" w:customStyle="1" w:styleId="70">
    <w:name w:val="7. Курсив перед списками"/>
    <w:basedOn w:val="a"/>
    <w:next w:val="a"/>
    <w:rsid w:val="00E86350"/>
    <w:pPr>
      <w:spacing w:before="120" w:after="120" w:line="240" w:lineRule="auto"/>
      <w:ind w:firstLine="0"/>
    </w:pPr>
    <w:rPr>
      <w:rFonts w:asciiTheme="minorHAnsi" w:hAnsiTheme="minorHAnsi" w:cstheme="minorBidi"/>
      <w:i/>
      <w:color w:val="auto"/>
      <w:sz w:val="24"/>
      <w:szCs w:val="24"/>
    </w:rPr>
  </w:style>
  <w:style w:type="paragraph" w:customStyle="1" w:styleId="-">
    <w:name w:val="Вестник - Список авторов"/>
    <w:basedOn w:val="a"/>
    <w:rsid w:val="00E86350"/>
    <w:pPr>
      <w:overflowPunct w:val="0"/>
      <w:autoSpaceDE w:val="0"/>
      <w:autoSpaceDN w:val="0"/>
      <w:adjustRightInd w:val="0"/>
      <w:spacing w:before="120" w:after="120" w:line="240" w:lineRule="auto"/>
      <w:ind w:firstLine="0"/>
      <w:jc w:val="center"/>
    </w:pPr>
    <w:rPr>
      <w:rFonts w:eastAsia="Times New Roman"/>
      <w:b/>
      <w:bCs/>
      <w:color w:val="auto"/>
      <w:sz w:val="24"/>
      <w:szCs w:val="20"/>
      <w:lang w:eastAsia="ru-RU"/>
    </w:rPr>
  </w:style>
  <w:style w:type="paragraph" w:customStyle="1" w:styleId="15">
    <w:name w:val="Заг 1"/>
    <w:basedOn w:val="a"/>
    <w:next w:val="a"/>
    <w:link w:val="16"/>
    <w:qFormat/>
    <w:rsid w:val="00E86350"/>
    <w:pPr>
      <w:jc w:val="left"/>
    </w:pPr>
    <w:rPr>
      <w:rFonts w:asciiTheme="majorHAnsi" w:eastAsia="Times New Roman" w:hAnsiTheme="majorHAnsi"/>
      <w:sz w:val="28"/>
    </w:rPr>
  </w:style>
  <w:style w:type="paragraph" w:customStyle="1" w:styleId="24">
    <w:name w:val="Заг 2"/>
    <w:basedOn w:val="a"/>
    <w:next w:val="a"/>
    <w:link w:val="25"/>
    <w:qFormat/>
    <w:rsid w:val="00E86350"/>
    <w:pPr>
      <w:keepNext/>
      <w:jc w:val="left"/>
    </w:pPr>
    <w:rPr>
      <w:rFonts w:asciiTheme="majorHAnsi" w:eastAsiaTheme="majorEastAsia" w:hAnsiTheme="majorHAnsi"/>
      <w:b/>
      <w:sz w:val="26"/>
      <w:szCs w:val="26"/>
    </w:rPr>
  </w:style>
  <w:style w:type="character" w:customStyle="1" w:styleId="16">
    <w:name w:val="Заг 1 Знак"/>
    <w:basedOn w:val="10"/>
    <w:link w:val="15"/>
    <w:rsid w:val="00E86350"/>
    <w:rPr>
      <w:rFonts w:asciiTheme="majorHAnsi" w:eastAsia="Times New Roman" w:hAnsiTheme="majorHAnsi" w:cs="Times New Roman"/>
      <w:b w:val="0"/>
      <w:bCs w:val="0"/>
      <w:caps w:val="0"/>
      <w:color w:val="000000"/>
      <w:sz w:val="28"/>
    </w:rPr>
  </w:style>
  <w:style w:type="paragraph" w:customStyle="1" w:styleId="34">
    <w:name w:val="Заг 3"/>
    <w:next w:val="a"/>
    <w:link w:val="35"/>
    <w:qFormat/>
    <w:rsid w:val="00E86350"/>
    <w:pPr>
      <w:spacing w:before="360" w:after="0" w:line="288" w:lineRule="auto"/>
      <w:ind w:firstLine="709"/>
      <w:jc w:val="both"/>
    </w:pPr>
    <w:rPr>
      <w:rFonts w:ascii="Times New Roman" w:eastAsiaTheme="majorEastAsia" w:hAnsi="Times New Roman" w:cs="Times New Roman"/>
      <w:b/>
      <w:color w:val="2E74B5" w:themeColor="accent1" w:themeShade="BF"/>
      <w:sz w:val="26"/>
      <w:szCs w:val="26"/>
    </w:rPr>
  </w:style>
  <w:style w:type="character" w:customStyle="1" w:styleId="25">
    <w:name w:val="Заг 2 Знак"/>
    <w:basedOn w:val="20"/>
    <w:link w:val="24"/>
    <w:rsid w:val="00E86350"/>
    <w:rPr>
      <w:rFonts w:asciiTheme="majorHAnsi" w:eastAsiaTheme="majorEastAsia" w:hAnsiTheme="majorHAnsi" w:cs="Times New Roman"/>
      <w:b/>
      <w:bCs w:val="0"/>
      <w:color w:val="000000"/>
      <w:sz w:val="26"/>
      <w:szCs w:val="26"/>
    </w:rPr>
  </w:style>
  <w:style w:type="paragraph" w:customStyle="1" w:styleId="42">
    <w:name w:val="Заг 4"/>
    <w:next w:val="a"/>
    <w:link w:val="43"/>
    <w:qFormat/>
    <w:rsid w:val="00E86350"/>
    <w:pPr>
      <w:keepNext/>
      <w:spacing w:before="240" w:after="0" w:line="288" w:lineRule="auto"/>
      <w:ind w:firstLine="709"/>
      <w:jc w:val="both"/>
    </w:pPr>
    <w:rPr>
      <w:rFonts w:ascii="Times New Roman" w:eastAsiaTheme="majorEastAsia" w:hAnsi="Times New Roman" w:cs="Times New Roman"/>
      <w:b/>
      <w:bCs/>
      <w:sz w:val="26"/>
      <w:szCs w:val="26"/>
    </w:rPr>
  </w:style>
  <w:style w:type="character" w:customStyle="1" w:styleId="35">
    <w:name w:val="Заг 3 Знак"/>
    <w:basedOn w:val="10"/>
    <w:link w:val="34"/>
    <w:rsid w:val="00E86350"/>
    <w:rPr>
      <w:rFonts w:ascii="Times New Roman" w:eastAsiaTheme="majorEastAsia" w:hAnsi="Times New Roman" w:cs="Times New Roman"/>
      <w:b/>
      <w:bCs w:val="0"/>
      <w:caps w:val="0"/>
      <w:color w:val="2E74B5" w:themeColor="accent1" w:themeShade="BF"/>
      <w:sz w:val="26"/>
      <w:szCs w:val="26"/>
    </w:rPr>
  </w:style>
  <w:style w:type="character" w:customStyle="1" w:styleId="person">
    <w:name w:val="person"/>
    <w:basedOn w:val="a0"/>
    <w:rsid w:val="00E86350"/>
  </w:style>
  <w:style w:type="character" w:customStyle="1" w:styleId="43">
    <w:name w:val="Заг 4 Знак"/>
    <w:basedOn w:val="a0"/>
    <w:link w:val="42"/>
    <w:rsid w:val="00E86350"/>
    <w:rPr>
      <w:rFonts w:ascii="Times New Roman" w:eastAsiaTheme="majorEastAsia" w:hAnsi="Times New Roman" w:cs="Times New Roman"/>
      <w:b/>
      <w:bCs/>
      <w:sz w:val="26"/>
      <w:szCs w:val="26"/>
    </w:rPr>
  </w:style>
  <w:style w:type="paragraph" w:styleId="aff0">
    <w:name w:val="Body Text"/>
    <w:basedOn w:val="a"/>
    <w:link w:val="aff1"/>
    <w:uiPriority w:val="99"/>
    <w:rsid w:val="00E86350"/>
    <w:pPr>
      <w:spacing w:line="240" w:lineRule="auto"/>
      <w:ind w:firstLine="0"/>
      <w:jc w:val="center"/>
    </w:pPr>
    <w:rPr>
      <w:rFonts w:eastAsia="Times New Roman" w:cs="Arial"/>
      <w:bCs/>
      <w:color w:val="auto"/>
      <w:sz w:val="28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E86350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ff2">
    <w:name w:val="Document Map"/>
    <w:basedOn w:val="a"/>
    <w:link w:val="aff3"/>
    <w:semiHidden/>
    <w:unhideWhenUsed/>
    <w:rsid w:val="00E86350"/>
    <w:pPr>
      <w:spacing w:after="200" w:line="276" w:lineRule="auto"/>
      <w:ind w:firstLine="0"/>
      <w:jc w:val="left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aff3">
    <w:name w:val="Схема документа Знак"/>
    <w:basedOn w:val="a0"/>
    <w:link w:val="aff2"/>
    <w:semiHidden/>
    <w:rsid w:val="00E86350"/>
    <w:rPr>
      <w:rFonts w:ascii="Tahoma" w:eastAsia="Calibri" w:hAnsi="Tahoma" w:cs="Tahoma"/>
      <w:sz w:val="16"/>
      <w:szCs w:val="16"/>
    </w:rPr>
  </w:style>
  <w:style w:type="character" w:styleId="aff4">
    <w:name w:val="page number"/>
    <w:basedOn w:val="a0"/>
    <w:rsid w:val="00E86350"/>
  </w:style>
  <w:style w:type="paragraph" w:customStyle="1" w:styleId="formattext">
    <w:name w:val="formattext"/>
    <w:rsid w:val="00E863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dashed">
    <w:name w:val="dashed"/>
    <w:basedOn w:val="a"/>
    <w:rsid w:val="00E86350"/>
    <w:pPr>
      <w:tabs>
        <w:tab w:val="num" w:pos="1390"/>
      </w:tabs>
      <w:spacing w:line="240" w:lineRule="auto"/>
      <w:ind w:left="936" w:firstLine="57"/>
      <w:jc w:val="left"/>
    </w:pPr>
    <w:rPr>
      <w:rFonts w:eastAsia="Times New Roman"/>
      <w:color w:val="auto"/>
      <w:sz w:val="24"/>
      <w:szCs w:val="20"/>
      <w:lang w:eastAsia="ru-RU"/>
    </w:rPr>
  </w:style>
  <w:style w:type="paragraph" w:customStyle="1" w:styleId="17">
    <w:name w:val="ЭОР заголовок 1"/>
    <w:basedOn w:val="a"/>
    <w:rsid w:val="00E86350"/>
    <w:pPr>
      <w:spacing w:before="480" w:line="360" w:lineRule="auto"/>
      <w:ind w:firstLine="0"/>
      <w:jc w:val="center"/>
      <w:outlineLvl w:val="0"/>
    </w:pPr>
    <w:rPr>
      <w:rFonts w:eastAsia="Times New Roman"/>
      <w:b/>
      <w:caps/>
      <w:color w:val="auto"/>
      <w:sz w:val="28"/>
      <w:szCs w:val="28"/>
      <w:lang w:eastAsia="ru-RU"/>
    </w:rPr>
  </w:style>
  <w:style w:type="paragraph" w:customStyle="1" w:styleId="26">
    <w:name w:val="ЭОР заголовок 2"/>
    <w:basedOn w:val="a"/>
    <w:rsid w:val="00E86350"/>
    <w:pPr>
      <w:widowControl w:val="0"/>
      <w:autoSpaceDE w:val="0"/>
      <w:autoSpaceDN w:val="0"/>
      <w:adjustRightInd w:val="0"/>
      <w:spacing w:before="240" w:line="360" w:lineRule="auto"/>
      <w:ind w:firstLine="720"/>
      <w:outlineLvl w:val="1"/>
    </w:pPr>
    <w:rPr>
      <w:rFonts w:eastAsia="Times New Roman"/>
      <w:b/>
      <w:color w:val="auto"/>
      <w:sz w:val="28"/>
      <w:szCs w:val="28"/>
      <w:lang w:eastAsia="ru-RU"/>
    </w:rPr>
  </w:style>
  <w:style w:type="paragraph" w:customStyle="1" w:styleId="aff5">
    <w:name w:val="ЭОР текст"/>
    <w:basedOn w:val="a"/>
    <w:link w:val="aff6"/>
    <w:rsid w:val="00E86350"/>
    <w:pPr>
      <w:shd w:val="clear" w:color="auto" w:fill="FFFFFF"/>
      <w:spacing w:line="360" w:lineRule="auto"/>
      <w:ind w:firstLine="720"/>
    </w:pPr>
    <w:rPr>
      <w:rFonts w:eastAsia="Times New Roman"/>
      <w:sz w:val="28"/>
      <w:szCs w:val="28"/>
      <w:lang w:eastAsia="ru-RU"/>
    </w:rPr>
  </w:style>
  <w:style w:type="character" w:customStyle="1" w:styleId="aff6">
    <w:name w:val="ЭОР текст Знак"/>
    <w:link w:val="aff5"/>
    <w:rsid w:val="00E8635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ff7">
    <w:name w:val="Plain Text"/>
    <w:basedOn w:val="a"/>
    <w:link w:val="aff8"/>
    <w:unhideWhenUsed/>
    <w:rsid w:val="00E86350"/>
    <w:pPr>
      <w:spacing w:line="240" w:lineRule="auto"/>
      <w:ind w:firstLine="0"/>
      <w:jc w:val="left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aff8">
    <w:name w:val="Текст Знак"/>
    <w:basedOn w:val="a0"/>
    <w:link w:val="aff7"/>
    <w:rsid w:val="00E86350"/>
    <w:rPr>
      <w:rFonts w:ascii="Courier New" w:eastAsia="Times New Roman" w:hAnsi="Courier New" w:cs="Times New Roman"/>
      <w:sz w:val="20"/>
      <w:szCs w:val="20"/>
    </w:rPr>
  </w:style>
  <w:style w:type="paragraph" w:customStyle="1" w:styleId="Preformatted">
    <w:name w:val="Preformatted"/>
    <w:basedOn w:val="a"/>
    <w:rsid w:val="00E8635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40" w:lineRule="auto"/>
      <w:ind w:firstLine="0"/>
      <w:jc w:val="left"/>
    </w:pPr>
    <w:rPr>
      <w:rFonts w:ascii="Courier New" w:eastAsia="Times New Roman" w:hAnsi="Courier New"/>
      <w:snapToGrid w:val="0"/>
      <w:color w:val="auto"/>
      <w:sz w:val="20"/>
      <w:szCs w:val="20"/>
      <w:lang w:eastAsia="ru-RU"/>
    </w:rPr>
  </w:style>
  <w:style w:type="paragraph" w:customStyle="1" w:styleId="p4">
    <w:name w:val="p4"/>
    <w:basedOn w:val="a"/>
    <w:rsid w:val="00967973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s2">
    <w:name w:val="s2"/>
    <w:basedOn w:val="a0"/>
    <w:rsid w:val="00967973"/>
  </w:style>
  <w:style w:type="paragraph" w:customStyle="1" w:styleId="210">
    <w:name w:val="Знак Знак2 Знак Знак Знак Знак Знак Знак Знак Знак Знак1 Знак Знак Знак Знак Знак"/>
    <w:basedOn w:val="a"/>
    <w:rsid w:val="00EB4A19"/>
    <w:pPr>
      <w:keepNext/>
      <w:keepLines/>
      <w:widowControl w:val="0"/>
      <w:suppressLineNumbers/>
      <w:suppressAutoHyphens/>
      <w:adjustRightInd w:val="0"/>
      <w:spacing w:before="100" w:beforeAutospacing="1" w:after="100" w:afterAutospacing="1" w:line="360" w:lineRule="atLeast"/>
      <w:ind w:right="-1" w:firstLine="0"/>
      <w:textAlignment w:val="baseline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2">
    <w:name w:val="Font Style12"/>
    <w:rsid w:val="00CC4A4D"/>
    <w:rPr>
      <w:rFonts w:ascii="Times New Roman" w:hAnsi="Times New Roman" w:cs="Times New Roman"/>
      <w:sz w:val="26"/>
      <w:szCs w:val="26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6E4A7E"/>
    <w:rPr>
      <w:color w:val="605E5C"/>
      <w:shd w:val="clear" w:color="auto" w:fill="E1DFDD"/>
    </w:rPr>
  </w:style>
  <w:style w:type="table" w:customStyle="1" w:styleId="27">
    <w:name w:val="Сетка таблицы2"/>
    <w:basedOn w:val="a1"/>
    <w:next w:val="af5"/>
    <w:uiPriority w:val="59"/>
    <w:rsid w:val="009F4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4441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3713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4442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biblioclub.ru/index.php?page=book&amp;id=4444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44650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DAF46-C2D6-4D38-945A-463181D15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13</Pages>
  <Words>3041</Words>
  <Characters>17338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Victor</cp:lastModifiedBy>
  <cp:revision>152</cp:revision>
  <cp:lastPrinted>2020-02-14T15:04:00Z</cp:lastPrinted>
  <dcterms:created xsi:type="dcterms:W3CDTF">2020-02-12T06:38:00Z</dcterms:created>
  <dcterms:modified xsi:type="dcterms:W3CDTF">2020-07-23T12:25:00Z</dcterms:modified>
</cp:coreProperties>
</file>